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04260C" w14:textId="49D9D721" w:rsidR="006F44E9" w:rsidRDefault="00A16089" w:rsidP="006F44E9">
      <w:pPr>
        <w:spacing w:line="276" w:lineRule="auto"/>
        <w:rPr>
          <w:bCs/>
          <w:sz w:val="22"/>
          <w:szCs w:val="22"/>
        </w:rPr>
      </w:pPr>
      <w:r>
        <w:rPr>
          <w:noProof/>
        </w:rPr>
        <mc:AlternateContent>
          <mc:Choice Requires="wps">
            <w:drawing>
              <wp:anchor distT="0" distB="0" distL="114300" distR="114300" simplePos="0" relativeHeight="251804672" behindDoc="0" locked="0" layoutInCell="1" allowOverlap="1" wp14:anchorId="451EF570" wp14:editId="319A6C40">
                <wp:simplePos x="0" y="0"/>
                <wp:positionH relativeFrom="column">
                  <wp:posOffset>-422302</wp:posOffset>
                </wp:positionH>
                <wp:positionV relativeFrom="paragraph">
                  <wp:posOffset>77309</wp:posOffset>
                </wp:positionV>
                <wp:extent cx="6745605" cy="1828800"/>
                <wp:effectExtent l="0" t="0" r="10795" b="55245"/>
                <wp:wrapSquare wrapText="bothSides"/>
                <wp:docPr id="67" name="Zone de texte 67"/>
                <wp:cNvGraphicFramePr/>
                <a:graphic xmlns:a="http://schemas.openxmlformats.org/drawingml/2006/main">
                  <a:graphicData uri="http://schemas.microsoft.com/office/word/2010/wordprocessingShape">
                    <wps:wsp>
                      <wps:cNvSpPr txBox="1"/>
                      <wps:spPr>
                        <a:xfrm>
                          <a:off x="0" y="0"/>
                          <a:ext cx="6745605" cy="182880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18728C5D" w14:textId="77777777" w:rsidR="00A16089" w:rsidRPr="004B3E96" w:rsidRDefault="00A16089" w:rsidP="00A160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p>
                          <w:p w14:paraId="7D7F7B70" w14:textId="7FA75C3A" w:rsidR="00A16089" w:rsidRPr="004B3E96" w:rsidRDefault="00A16089" w:rsidP="00A160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d’un spectrophotomètre avec un microcontrôleur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51EF570" id="_x0000_t202" coordsize="21600,21600" o:spt="202" path="m,l,21600r21600,l21600,xe">
                <v:stroke joinstyle="miter"/>
                <v:path gradientshapeok="t" o:connecttype="rect"/>
              </v:shapetype>
              <v:shape id="Zone de texte 67" o:spid="_x0000_s1026" type="#_x0000_t202" style="position:absolute;margin-left:-33.25pt;margin-top:6.1pt;width:531.15pt;height:2in;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" filled="f" stroked="f">
                <v:shadow on="t" color="black" opacity="26214f" origin="-.5,-.5" offset=".74836mm,.74836mm"/>
                <v:textbox style="mso-fit-shape-to-text:t">
                  <w:txbxContent>
                    <w:p w14:paraId="18728C5D" w14:textId="77777777" w:rsidR="00A16089" w:rsidRPr="004B3E96" w:rsidRDefault="00A16089" w:rsidP="00A160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p>
                    <w:p w14:paraId="7D7F7B70" w14:textId="7FA75C3A" w:rsidR="00A16089" w:rsidRPr="004B3E96" w:rsidRDefault="00A16089" w:rsidP="00A160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d’un spectrophotomètre avec un microcontrôleur</w:t>
                      </w:r>
                    </w:p>
                  </w:txbxContent>
                </v:textbox>
                <w10:wrap type="square"/>
              </v:shape>
            </w:pict>
          </mc:Fallback>
        </mc:AlternateContent>
      </w:r>
    </w:p>
    <w:p w14:paraId="4AD6406E" w14:textId="527B2097" w:rsidR="00A16089" w:rsidRPr="00A16089" w:rsidRDefault="00A16089" w:rsidP="006F44E9">
      <w:pPr>
        <w:spacing w:line="276" w:lineRule="auto"/>
        <w:jc w:val="both"/>
        <w:rPr>
          <w:rFonts w:ascii="Arial" w:hAnsi="Arial" w:cs="Arial"/>
          <w:sz w:val="22"/>
        </w:rPr>
      </w:pPr>
      <w:r w:rsidRPr="00E43D4B">
        <w:rPr>
          <w:rFonts w:ascii="Arial" w:hAnsi="Arial" w:cs="Arial"/>
          <w:sz w:val="22"/>
        </w:rPr>
        <w:t>Le but de ce projet est de réaliser l’ensemble des étapes qui permettent d’arriver à la résolution d’un problème</w:t>
      </w:r>
      <w:r>
        <w:rPr>
          <w:rFonts w:ascii="Arial" w:hAnsi="Arial" w:cs="Arial"/>
          <w:sz w:val="22"/>
        </w:rPr>
        <w:t>, ici, la concentration en bleu de patenté de l’</w:t>
      </w:r>
      <w:proofErr w:type="spellStart"/>
      <w:r>
        <w:rPr>
          <w:rFonts w:ascii="Arial" w:hAnsi="Arial" w:cs="Arial"/>
          <w:sz w:val="22"/>
        </w:rPr>
        <w:t>Alodont</w:t>
      </w:r>
      <w:proofErr w:type="spellEnd"/>
      <w:r>
        <w:rPr>
          <w:rFonts w:ascii="Arial" w:hAnsi="Arial" w:cs="Arial"/>
          <w:sz w:val="22"/>
        </w:rPr>
        <w:t xml:space="preserve"> (bain de bouche). L’élève doit tout d’abord réaliser sa propre échelle de teinte à partir d’une solution de bleu de patenté (dilution) puis réaliser l’instrument qui va lui permettre de réaliser ses mesures ainsi qu’une partie du code et enfin, grâce à la courbe obtenue, l’élève doit déterminer la concentration de la solution inconnue. Contrairement à l’utilisation d’un instrument de mesure acheté </w:t>
      </w:r>
      <w:r w:rsidR="00E31C3E">
        <w:rPr>
          <w:rFonts w:ascii="Arial" w:hAnsi="Arial" w:cs="Arial"/>
          <w:sz w:val="22"/>
        </w:rPr>
        <w:t>dans le commerce</w:t>
      </w:r>
      <w:r>
        <w:rPr>
          <w:rFonts w:ascii="Arial" w:hAnsi="Arial" w:cs="Arial"/>
          <w:sz w:val="22"/>
        </w:rPr>
        <w:t xml:space="preserve">, l’instrument réalisé est accessible et rien n’est caché (ni le code, ni le dispositif). L’intérêt ici n’est pas la précision, c’est bien de comprendre ce qui se passe. </w:t>
      </w:r>
    </w:p>
    <w:p w14:paraId="121288BE" w14:textId="77777777" w:rsidR="00A16089" w:rsidRDefault="00A16089" w:rsidP="006F44E9">
      <w:pPr>
        <w:spacing w:line="276" w:lineRule="auto"/>
        <w:jc w:val="both"/>
        <w:rPr>
          <w:rFonts w:ascii="Arial" w:hAnsi="Arial" w:cs="Arial"/>
          <w:b/>
          <w:bCs/>
          <w:sz w:val="22"/>
          <w:u w:val="single"/>
        </w:rPr>
      </w:pPr>
    </w:p>
    <w:p w14:paraId="67F5D4A4" w14:textId="633D89A4" w:rsidR="006F44E9" w:rsidRPr="00145525" w:rsidRDefault="006F44E9" w:rsidP="006F44E9">
      <w:pPr>
        <w:spacing w:line="276" w:lineRule="auto"/>
        <w:jc w:val="both"/>
        <w:rPr>
          <w:rFonts w:ascii="Arial" w:hAnsi="Arial" w:cs="Arial"/>
          <w:b/>
          <w:bCs/>
          <w:sz w:val="22"/>
          <w:u w:val="single"/>
        </w:rPr>
      </w:pPr>
      <w:r w:rsidRPr="00267959">
        <w:rPr>
          <w:rFonts w:ascii="Arial" w:hAnsi="Arial" w:cs="Arial"/>
          <w:b/>
          <w:bCs/>
          <w:sz w:val="22"/>
          <w:u w:val="single"/>
        </w:rPr>
        <w:t xml:space="preserve">NIVEAU, THEME : </w:t>
      </w:r>
      <w:r>
        <w:rPr>
          <w:rFonts w:ascii="Arial" w:hAnsi="Arial" w:cs="Arial"/>
          <w:sz w:val="22"/>
        </w:rPr>
        <w:t xml:space="preserve">Première spécialité PC, </w:t>
      </w:r>
      <w:r w:rsidRPr="00077AD6">
        <w:rPr>
          <w:rFonts w:ascii="Arial" w:hAnsi="Arial" w:cs="Arial"/>
          <w:sz w:val="22"/>
        </w:rPr>
        <w:t xml:space="preserve">Constitution et transformations de la </w:t>
      </w:r>
      <w:r>
        <w:rPr>
          <w:rFonts w:ascii="Arial" w:hAnsi="Arial" w:cs="Arial"/>
          <w:sz w:val="22"/>
        </w:rPr>
        <w:t>matière.</w:t>
      </w:r>
    </w:p>
    <w:p w14:paraId="5CEB8E0A" w14:textId="77777777" w:rsidR="006F44E9" w:rsidRDefault="006F44E9" w:rsidP="006F44E9">
      <w:pPr>
        <w:spacing w:line="276" w:lineRule="auto"/>
        <w:jc w:val="both"/>
        <w:rPr>
          <w:rFonts w:ascii="Arial" w:hAnsi="Arial" w:cs="Arial"/>
          <w:sz w:val="22"/>
        </w:rPr>
      </w:pPr>
    </w:p>
    <w:p w14:paraId="53B4F624" w14:textId="77777777" w:rsidR="006F44E9" w:rsidRPr="00145525" w:rsidRDefault="006F44E9" w:rsidP="006F44E9">
      <w:pPr>
        <w:spacing w:line="276" w:lineRule="auto"/>
        <w:jc w:val="both"/>
        <w:rPr>
          <w:rFonts w:ascii="Arial" w:hAnsi="Arial" w:cs="Arial"/>
          <w:b/>
          <w:bCs/>
          <w:sz w:val="22"/>
          <w:u w:val="single"/>
        </w:rPr>
      </w:pPr>
      <w:r w:rsidRPr="00267959">
        <w:rPr>
          <w:rFonts w:ascii="Arial" w:hAnsi="Arial" w:cs="Arial"/>
          <w:b/>
          <w:bCs/>
          <w:sz w:val="22"/>
          <w:u w:val="single"/>
        </w:rPr>
        <w:t>TYPE D’ACTIVITE :</w:t>
      </w:r>
      <w:r>
        <w:rPr>
          <w:rFonts w:ascii="Arial" w:hAnsi="Arial" w:cs="Arial"/>
          <w:b/>
          <w:bCs/>
          <w:sz w:val="22"/>
          <w:u w:val="single"/>
        </w:rPr>
        <w:t xml:space="preserve"> </w:t>
      </w:r>
      <w:r>
        <w:rPr>
          <w:rFonts w:ascii="Arial" w:hAnsi="Arial" w:cs="Arial"/>
          <w:sz w:val="22"/>
        </w:rPr>
        <w:t>Projet expérimental.</w:t>
      </w:r>
    </w:p>
    <w:p w14:paraId="60539B1E" w14:textId="77777777" w:rsidR="006F44E9" w:rsidRDefault="006F44E9" w:rsidP="006F44E9">
      <w:pPr>
        <w:spacing w:line="276" w:lineRule="auto"/>
        <w:jc w:val="both"/>
        <w:rPr>
          <w:rFonts w:ascii="Arial" w:hAnsi="Arial" w:cs="Arial"/>
          <w:sz w:val="22"/>
        </w:rPr>
      </w:pPr>
    </w:p>
    <w:p w14:paraId="0272B827" w14:textId="77777777" w:rsidR="006F44E9" w:rsidRPr="00E644E5" w:rsidRDefault="006F44E9" w:rsidP="006F44E9">
      <w:pPr>
        <w:spacing w:line="276" w:lineRule="auto"/>
        <w:jc w:val="both"/>
        <w:rPr>
          <w:rFonts w:ascii="Arial" w:hAnsi="Arial" w:cs="Arial"/>
          <w:b/>
          <w:bCs/>
          <w:color w:val="000000" w:themeColor="text1"/>
          <w:sz w:val="22"/>
          <w:u w:val="single"/>
        </w:rPr>
      </w:pPr>
      <w:r w:rsidRPr="00E644E5">
        <w:rPr>
          <w:rFonts w:ascii="Arial" w:hAnsi="Arial" w:cs="Arial"/>
          <w:b/>
          <w:bCs/>
          <w:color w:val="000000" w:themeColor="text1"/>
          <w:sz w:val="22"/>
          <w:u w:val="single"/>
        </w:rPr>
        <w:t>COMPETENCES :</w:t>
      </w:r>
    </w:p>
    <w:p w14:paraId="06B19DBA" w14:textId="77777777" w:rsidR="00E644E5" w:rsidRPr="00E644E5" w:rsidRDefault="006F44E9" w:rsidP="0046300F">
      <w:pPr>
        <w:pStyle w:val="Paragraphedeliste"/>
        <w:numPr>
          <w:ilvl w:val="0"/>
          <w:numId w:val="3"/>
        </w:numPr>
        <w:spacing w:line="276" w:lineRule="auto"/>
        <w:jc w:val="both"/>
        <w:rPr>
          <w:rFonts w:ascii="Arial" w:hAnsi="Arial" w:cs="Arial"/>
          <w:b/>
          <w:bCs/>
          <w:color w:val="000000" w:themeColor="text1"/>
          <w:sz w:val="22"/>
          <w:u w:val="single"/>
        </w:rPr>
      </w:pPr>
      <w:r w:rsidRPr="00E644E5">
        <w:rPr>
          <w:rFonts w:ascii="Arial" w:hAnsi="Arial" w:cs="Arial"/>
          <w:color w:val="000000" w:themeColor="text1"/>
          <w:sz w:val="22"/>
        </w:rPr>
        <w:t>S’approprier :</w:t>
      </w:r>
    </w:p>
    <w:p w14:paraId="41870E3F" w14:textId="73813CA4" w:rsidR="00F43C73" w:rsidRPr="00F43C73" w:rsidRDefault="00F43C73" w:rsidP="00F43C73">
      <w:pPr>
        <w:pStyle w:val="Paragraphedeliste"/>
        <w:numPr>
          <w:ilvl w:val="1"/>
          <w:numId w:val="3"/>
        </w:numPr>
        <w:spacing w:line="276" w:lineRule="auto"/>
        <w:jc w:val="both"/>
        <w:rPr>
          <w:rFonts w:ascii="Arial" w:hAnsi="Arial" w:cs="Arial"/>
          <w:b/>
          <w:bCs/>
          <w:color w:val="000000" w:themeColor="text1"/>
          <w:sz w:val="22"/>
          <w:u w:val="single"/>
        </w:rPr>
      </w:pPr>
      <w:r w:rsidRPr="00F43C73">
        <w:rPr>
          <w:rFonts w:ascii="Arial" w:hAnsi="Arial" w:cs="Arial"/>
          <w:color w:val="000000" w:themeColor="text1"/>
          <w:sz w:val="22"/>
        </w:rPr>
        <w:t>Rechercher et organiser l'information en lien avec la problématique étudiée</w:t>
      </w:r>
      <w:r>
        <w:rPr>
          <w:rFonts w:ascii="Arial" w:hAnsi="Arial" w:cs="Arial"/>
          <w:color w:val="000000" w:themeColor="text1"/>
          <w:sz w:val="22"/>
        </w:rPr>
        <w:t>,</w:t>
      </w:r>
    </w:p>
    <w:p w14:paraId="40005238" w14:textId="60695E42" w:rsidR="00F43C73" w:rsidRPr="00F43C73" w:rsidRDefault="00F43C73" w:rsidP="00F43C73">
      <w:pPr>
        <w:pStyle w:val="Paragraphedeliste"/>
        <w:numPr>
          <w:ilvl w:val="1"/>
          <w:numId w:val="3"/>
        </w:numPr>
        <w:spacing w:line="276" w:lineRule="auto"/>
        <w:jc w:val="both"/>
        <w:rPr>
          <w:rFonts w:ascii="Arial" w:hAnsi="Arial" w:cs="Arial"/>
          <w:color w:val="000000" w:themeColor="text1"/>
          <w:sz w:val="22"/>
        </w:rPr>
      </w:pPr>
      <w:r w:rsidRPr="00F43C73">
        <w:rPr>
          <w:rFonts w:ascii="Arial" w:hAnsi="Arial" w:cs="Arial"/>
          <w:color w:val="000000" w:themeColor="text1"/>
          <w:sz w:val="22"/>
        </w:rPr>
        <w:t>Représenter la situation par un schéma</w:t>
      </w:r>
      <w:r>
        <w:rPr>
          <w:rFonts w:ascii="Arial" w:hAnsi="Arial" w:cs="Arial"/>
          <w:color w:val="000000" w:themeColor="text1"/>
          <w:sz w:val="22"/>
        </w:rPr>
        <w:t>.</w:t>
      </w:r>
    </w:p>
    <w:p w14:paraId="7E96A521" w14:textId="015F5686" w:rsidR="006F44E9" w:rsidRPr="00E644E5" w:rsidRDefault="006F44E9" w:rsidP="0046300F">
      <w:pPr>
        <w:pStyle w:val="Paragraphedeliste"/>
        <w:numPr>
          <w:ilvl w:val="0"/>
          <w:numId w:val="3"/>
        </w:numPr>
        <w:spacing w:line="276" w:lineRule="auto"/>
        <w:jc w:val="both"/>
        <w:rPr>
          <w:rFonts w:ascii="Arial" w:hAnsi="Arial" w:cs="Arial"/>
          <w:b/>
          <w:bCs/>
          <w:color w:val="000000" w:themeColor="text1"/>
          <w:sz w:val="22"/>
          <w:u w:val="single"/>
        </w:rPr>
      </w:pPr>
      <w:r w:rsidRPr="00E644E5">
        <w:rPr>
          <w:rFonts w:ascii="Arial" w:hAnsi="Arial" w:cs="Arial"/>
          <w:color w:val="000000" w:themeColor="text1"/>
          <w:sz w:val="22"/>
        </w:rPr>
        <w:t>Analyser :</w:t>
      </w:r>
    </w:p>
    <w:p w14:paraId="5C7CB9A8" w14:textId="401A2295" w:rsidR="00E644E5" w:rsidRDefault="00F43C73" w:rsidP="00A16089">
      <w:pPr>
        <w:pStyle w:val="Paragraphedeliste"/>
        <w:numPr>
          <w:ilvl w:val="1"/>
          <w:numId w:val="3"/>
        </w:numPr>
        <w:spacing w:line="276" w:lineRule="auto"/>
        <w:rPr>
          <w:rFonts w:ascii="Arial" w:hAnsi="Arial" w:cs="Arial"/>
          <w:color w:val="000000" w:themeColor="text1"/>
          <w:sz w:val="22"/>
        </w:rPr>
      </w:pPr>
      <w:r w:rsidRPr="00F43C73">
        <w:rPr>
          <w:rFonts w:ascii="Arial" w:hAnsi="Arial" w:cs="Arial"/>
          <w:color w:val="000000" w:themeColor="text1"/>
          <w:sz w:val="22"/>
        </w:rPr>
        <w:t>Choisir, élaborer, justifier un protocole</w:t>
      </w:r>
      <w:r>
        <w:rPr>
          <w:rFonts w:ascii="Arial" w:hAnsi="Arial" w:cs="Arial"/>
          <w:color w:val="000000" w:themeColor="text1"/>
          <w:sz w:val="22"/>
        </w:rPr>
        <w:t>,</w:t>
      </w:r>
    </w:p>
    <w:p w14:paraId="45AD8C77" w14:textId="2046A7A0" w:rsidR="00F43C73" w:rsidRPr="00F43C73" w:rsidRDefault="00F43C73" w:rsidP="00A16089">
      <w:pPr>
        <w:pStyle w:val="Paragraphedeliste"/>
        <w:numPr>
          <w:ilvl w:val="1"/>
          <w:numId w:val="3"/>
        </w:numPr>
        <w:spacing w:line="276" w:lineRule="auto"/>
        <w:rPr>
          <w:rFonts w:ascii="Arial" w:hAnsi="Arial" w:cs="Arial"/>
          <w:color w:val="000000" w:themeColor="text1"/>
          <w:sz w:val="22"/>
        </w:rPr>
      </w:pPr>
      <w:r w:rsidRPr="00F43C73">
        <w:rPr>
          <w:rFonts w:ascii="Arial" w:hAnsi="Arial" w:cs="Arial"/>
          <w:color w:val="000000" w:themeColor="text1"/>
          <w:sz w:val="22"/>
        </w:rPr>
        <w:t>Faire des prévisions à l’aide d’un modèle</w:t>
      </w:r>
      <w:r>
        <w:rPr>
          <w:rFonts w:ascii="Arial" w:hAnsi="Arial" w:cs="Arial"/>
          <w:color w:val="000000" w:themeColor="text1"/>
          <w:sz w:val="22"/>
        </w:rPr>
        <w:t>.</w:t>
      </w:r>
    </w:p>
    <w:p w14:paraId="4F225D34" w14:textId="2B37B9D4" w:rsidR="006F44E9" w:rsidRPr="00E644E5" w:rsidRDefault="006F44E9" w:rsidP="0046300F">
      <w:pPr>
        <w:pStyle w:val="Paragraphedeliste"/>
        <w:numPr>
          <w:ilvl w:val="0"/>
          <w:numId w:val="3"/>
        </w:numPr>
        <w:spacing w:line="276" w:lineRule="auto"/>
        <w:rPr>
          <w:rFonts w:ascii="Arial" w:hAnsi="Arial" w:cs="Arial"/>
          <w:color w:val="000000" w:themeColor="text1"/>
          <w:sz w:val="22"/>
        </w:rPr>
      </w:pPr>
      <w:r w:rsidRPr="00E644E5">
        <w:rPr>
          <w:rFonts w:ascii="Arial" w:hAnsi="Arial" w:cs="Arial"/>
          <w:color w:val="000000" w:themeColor="text1"/>
          <w:sz w:val="22"/>
        </w:rPr>
        <w:t>Réaliser :</w:t>
      </w:r>
    </w:p>
    <w:p w14:paraId="3903DC1F" w14:textId="2E96A75C" w:rsidR="00F43C73" w:rsidRDefault="00F43C73" w:rsidP="00F43C73">
      <w:pPr>
        <w:pStyle w:val="Paragraphedeliste"/>
        <w:numPr>
          <w:ilvl w:val="1"/>
          <w:numId w:val="3"/>
        </w:numPr>
        <w:spacing w:line="276" w:lineRule="auto"/>
        <w:rPr>
          <w:rFonts w:ascii="Arial" w:hAnsi="Arial" w:cs="Arial"/>
          <w:color w:val="000000" w:themeColor="text1"/>
          <w:sz w:val="22"/>
        </w:rPr>
      </w:pPr>
      <w:r w:rsidRPr="00F43C73">
        <w:rPr>
          <w:rFonts w:ascii="Arial" w:hAnsi="Arial" w:cs="Arial"/>
          <w:color w:val="000000" w:themeColor="text1"/>
          <w:sz w:val="22"/>
        </w:rPr>
        <w:t>Mettre en œuvre un protocole expérimentale en respectant les règles de sécurité</w:t>
      </w:r>
      <w:r>
        <w:rPr>
          <w:rFonts w:ascii="Arial" w:hAnsi="Arial" w:cs="Arial"/>
          <w:color w:val="000000" w:themeColor="text1"/>
          <w:sz w:val="22"/>
        </w:rPr>
        <w:t>,</w:t>
      </w:r>
    </w:p>
    <w:p w14:paraId="649F474A" w14:textId="423C2CC3" w:rsidR="00F43C73" w:rsidRDefault="00F43C73" w:rsidP="00F43C73">
      <w:pPr>
        <w:pStyle w:val="Paragraphedeliste"/>
        <w:numPr>
          <w:ilvl w:val="1"/>
          <w:numId w:val="3"/>
        </w:numPr>
        <w:spacing w:line="276" w:lineRule="auto"/>
        <w:rPr>
          <w:rFonts w:ascii="Arial" w:hAnsi="Arial" w:cs="Arial"/>
          <w:color w:val="000000" w:themeColor="text1"/>
          <w:sz w:val="22"/>
        </w:rPr>
      </w:pPr>
      <w:r w:rsidRPr="00F43C73">
        <w:rPr>
          <w:rFonts w:ascii="Arial" w:hAnsi="Arial" w:cs="Arial"/>
          <w:color w:val="000000" w:themeColor="text1"/>
          <w:sz w:val="22"/>
        </w:rPr>
        <w:t>Mettre en œuvre les étapes d'une démarche</w:t>
      </w:r>
      <w:r>
        <w:rPr>
          <w:rFonts w:ascii="Arial" w:hAnsi="Arial" w:cs="Arial"/>
          <w:color w:val="000000" w:themeColor="text1"/>
          <w:sz w:val="22"/>
        </w:rPr>
        <w:t>,</w:t>
      </w:r>
    </w:p>
    <w:p w14:paraId="198E16A0" w14:textId="7C1F115B" w:rsidR="00F43C73" w:rsidRDefault="00F43C73" w:rsidP="00F43C73">
      <w:pPr>
        <w:pStyle w:val="Paragraphedeliste"/>
        <w:numPr>
          <w:ilvl w:val="1"/>
          <w:numId w:val="3"/>
        </w:numPr>
        <w:spacing w:line="276" w:lineRule="auto"/>
        <w:rPr>
          <w:rFonts w:ascii="Arial" w:hAnsi="Arial" w:cs="Arial"/>
          <w:color w:val="000000" w:themeColor="text1"/>
          <w:sz w:val="22"/>
        </w:rPr>
      </w:pPr>
      <w:r w:rsidRPr="00F43C73">
        <w:rPr>
          <w:rFonts w:ascii="Arial" w:hAnsi="Arial" w:cs="Arial"/>
          <w:color w:val="000000" w:themeColor="text1"/>
          <w:sz w:val="22"/>
        </w:rPr>
        <w:t>Utiliser un modèle</w:t>
      </w:r>
    </w:p>
    <w:p w14:paraId="3491A569" w14:textId="0B78127E" w:rsidR="00F43C73" w:rsidRDefault="00F43C73" w:rsidP="00F43C73">
      <w:pPr>
        <w:pStyle w:val="Paragraphedeliste"/>
        <w:numPr>
          <w:ilvl w:val="0"/>
          <w:numId w:val="3"/>
        </w:numPr>
        <w:spacing w:line="276" w:lineRule="auto"/>
        <w:rPr>
          <w:rFonts w:ascii="Arial" w:hAnsi="Arial" w:cs="Arial"/>
          <w:color w:val="000000" w:themeColor="text1"/>
          <w:sz w:val="22"/>
        </w:rPr>
      </w:pPr>
      <w:r w:rsidRPr="00F43C73">
        <w:rPr>
          <w:rFonts w:ascii="Arial" w:hAnsi="Arial" w:cs="Arial"/>
          <w:color w:val="000000" w:themeColor="text1"/>
          <w:sz w:val="22"/>
        </w:rPr>
        <w:t>Valider</w:t>
      </w:r>
      <w:r>
        <w:rPr>
          <w:rFonts w:ascii="Arial" w:hAnsi="Arial" w:cs="Arial"/>
          <w:color w:val="000000" w:themeColor="text1"/>
          <w:sz w:val="22"/>
        </w:rPr>
        <w:t> :</w:t>
      </w:r>
    </w:p>
    <w:p w14:paraId="186A107E" w14:textId="49E87756" w:rsidR="00F43C73" w:rsidRDefault="00F43C73" w:rsidP="00F43C73">
      <w:pPr>
        <w:pStyle w:val="Paragraphedeliste"/>
        <w:numPr>
          <w:ilvl w:val="1"/>
          <w:numId w:val="3"/>
        </w:numPr>
        <w:spacing w:line="276" w:lineRule="auto"/>
        <w:rPr>
          <w:rFonts w:ascii="Arial" w:hAnsi="Arial" w:cs="Arial"/>
          <w:color w:val="000000" w:themeColor="text1"/>
          <w:sz w:val="22"/>
        </w:rPr>
      </w:pPr>
      <w:r w:rsidRPr="00F43C73">
        <w:rPr>
          <w:rFonts w:ascii="Arial" w:hAnsi="Arial" w:cs="Arial"/>
          <w:color w:val="000000" w:themeColor="text1"/>
          <w:sz w:val="22"/>
        </w:rPr>
        <w:t>Confronter un modèle à des résultats expérimentaux</w:t>
      </w:r>
      <w:r>
        <w:rPr>
          <w:rFonts w:ascii="Arial" w:hAnsi="Arial" w:cs="Arial"/>
          <w:color w:val="000000" w:themeColor="text1"/>
          <w:sz w:val="22"/>
        </w:rPr>
        <w:t>,</w:t>
      </w:r>
    </w:p>
    <w:p w14:paraId="76370318" w14:textId="6D3BB7AC" w:rsidR="00F43C73" w:rsidRDefault="00F43C73" w:rsidP="00F43C73">
      <w:pPr>
        <w:pStyle w:val="Paragraphedeliste"/>
        <w:numPr>
          <w:ilvl w:val="1"/>
          <w:numId w:val="3"/>
        </w:numPr>
        <w:spacing w:line="276" w:lineRule="auto"/>
        <w:rPr>
          <w:rFonts w:ascii="Arial" w:hAnsi="Arial" w:cs="Arial"/>
          <w:color w:val="000000" w:themeColor="text1"/>
          <w:sz w:val="22"/>
        </w:rPr>
      </w:pPr>
      <w:r w:rsidRPr="00F43C73">
        <w:rPr>
          <w:rFonts w:ascii="Arial" w:hAnsi="Arial" w:cs="Arial"/>
          <w:color w:val="000000" w:themeColor="text1"/>
          <w:sz w:val="22"/>
        </w:rPr>
        <w:t>Faire preuve d’esprit critique, procéder à des tests de vraisemblance</w:t>
      </w:r>
      <w:r>
        <w:rPr>
          <w:rFonts w:ascii="Arial" w:hAnsi="Arial" w:cs="Arial"/>
          <w:color w:val="000000" w:themeColor="text1"/>
          <w:sz w:val="22"/>
        </w:rPr>
        <w:t>,</w:t>
      </w:r>
    </w:p>
    <w:p w14:paraId="270230C1" w14:textId="19DBA73A" w:rsidR="00F43C73" w:rsidRPr="00F43C73" w:rsidRDefault="00F43C73" w:rsidP="00F43C73">
      <w:pPr>
        <w:pStyle w:val="Paragraphedeliste"/>
        <w:numPr>
          <w:ilvl w:val="1"/>
          <w:numId w:val="3"/>
        </w:numPr>
        <w:spacing w:line="276" w:lineRule="auto"/>
        <w:rPr>
          <w:rFonts w:ascii="Arial" w:hAnsi="Arial" w:cs="Arial"/>
          <w:color w:val="000000" w:themeColor="text1"/>
          <w:sz w:val="22"/>
        </w:rPr>
      </w:pPr>
      <w:r w:rsidRPr="00F43C73">
        <w:rPr>
          <w:rFonts w:ascii="Arial" w:hAnsi="Arial" w:cs="Arial"/>
          <w:color w:val="000000" w:themeColor="text1"/>
          <w:sz w:val="22"/>
        </w:rPr>
        <w:t>Proposer d’éventuelles améliorations de la démarche ou du modèle</w:t>
      </w:r>
      <w:r>
        <w:rPr>
          <w:rFonts w:ascii="Arial" w:hAnsi="Arial" w:cs="Arial"/>
          <w:color w:val="000000" w:themeColor="text1"/>
          <w:sz w:val="22"/>
        </w:rPr>
        <w:t>.</w:t>
      </w:r>
    </w:p>
    <w:p w14:paraId="1DB49E9A" w14:textId="7F5680A1" w:rsidR="006F44E9" w:rsidRPr="00E644E5" w:rsidRDefault="006F44E9" w:rsidP="0046300F">
      <w:pPr>
        <w:pStyle w:val="Paragraphedeliste"/>
        <w:numPr>
          <w:ilvl w:val="0"/>
          <w:numId w:val="3"/>
        </w:numPr>
        <w:spacing w:line="276" w:lineRule="auto"/>
        <w:rPr>
          <w:rFonts w:ascii="Arial" w:hAnsi="Arial" w:cs="Arial"/>
          <w:color w:val="000000" w:themeColor="text1"/>
          <w:sz w:val="22"/>
        </w:rPr>
      </w:pPr>
      <w:r w:rsidRPr="00E644E5">
        <w:rPr>
          <w:rFonts w:ascii="Arial" w:hAnsi="Arial" w:cs="Arial"/>
          <w:color w:val="000000" w:themeColor="text1"/>
          <w:sz w:val="22"/>
        </w:rPr>
        <w:t>Communiquer :</w:t>
      </w:r>
    </w:p>
    <w:p w14:paraId="5BAC802A" w14:textId="52971C65" w:rsidR="006F44E9" w:rsidRPr="00F43C73" w:rsidRDefault="00F43C73" w:rsidP="00F43C73">
      <w:pPr>
        <w:pStyle w:val="Paragraphedeliste"/>
        <w:numPr>
          <w:ilvl w:val="1"/>
          <w:numId w:val="3"/>
        </w:numPr>
        <w:spacing w:line="276" w:lineRule="auto"/>
        <w:rPr>
          <w:rFonts w:ascii="Arial" w:hAnsi="Arial" w:cs="Arial"/>
          <w:color w:val="C00000"/>
          <w:sz w:val="22"/>
        </w:rPr>
      </w:pPr>
      <w:r w:rsidRPr="00F43C73">
        <w:rPr>
          <w:rFonts w:ascii="Arial" w:hAnsi="Arial" w:cs="Arial"/>
          <w:color w:val="000000" w:themeColor="text1"/>
          <w:sz w:val="22"/>
        </w:rPr>
        <w:t>Utiliser un vocabulaire adapté et choisir des modes de représentation appropriés</w:t>
      </w:r>
    </w:p>
    <w:p w14:paraId="08213C6A" w14:textId="77777777" w:rsidR="00F43C73" w:rsidRPr="00F43C73" w:rsidRDefault="00F43C73" w:rsidP="00F43C73">
      <w:pPr>
        <w:spacing w:line="276" w:lineRule="auto"/>
        <w:rPr>
          <w:rFonts w:ascii="Arial" w:hAnsi="Arial" w:cs="Arial"/>
          <w:color w:val="C00000"/>
          <w:sz w:val="22"/>
        </w:rPr>
      </w:pPr>
    </w:p>
    <w:p w14:paraId="03BDBFDA" w14:textId="77777777" w:rsidR="006F44E9" w:rsidRPr="00391103" w:rsidRDefault="006F44E9" w:rsidP="006F44E9">
      <w:pPr>
        <w:spacing w:line="276" w:lineRule="auto"/>
        <w:rPr>
          <w:rFonts w:ascii="Arial" w:hAnsi="Arial" w:cs="Arial"/>
          <w:b/>
          <w:bCs/>
          <w:color w:val="000000" w:themeColor="text1"/>
          <w:sz w:val="22"/>
          <w:u w:val="single"/>
        </w:rPr>
      </w:pPr>
      <w:r w:rsidRPr="00391103">
        <w:rPr>
          <w:rFonts w:ascii="Arial" w:hAnsi="Arial" w:cs="Arial"/>
          <w:b/>
          <w:bCs/>
          <w:color w:val="000000" w:themeColor="text1"/>
          <w:sz w:val="22"/>
          <w:u w:val="single"/>
        </w:rPr>
        <w:t>CRCN – COMPETENCES NUM. :</w:t>
      </w:r>
    </w:p>
    <w:p w14:paraId="3B774D78" w14:textId="77777777" w:rsidR="006F44E9" w:rsidRPr="00391103" w:rsidRDefault="006F44E9" w:rsidP="0046300F">
      <w:pPr>
        <w:pStyle w:val="Paragraphedeliste"/>
        <w:numPr>
          <w:ilvl w:val="1"/>
          <w:numId w:val="3"/>
        </w:numPr>
        <w:spacing w:line="276" w:lineRule="auto"/>
        <w:rPr>
          <w:rFonts w:ascii="Arial" w:hAnsi="Arial" w:cs="Arial"/>
          <w:b/>
          <w:bCs/>
          <w:color w:val="000000" w:themeColor="text1"/>
          <w:sz w:val="22"/>
          <w:u w:val="single"/>
        </w:rPr>
      </w:pPr>
      <w:r w:rsidRPr="00391103">
        <w:rPr>
          <w:rFonts w:ascii="Arial" w:hAnsi="Arial" w:cs="Arial"/>
          <w:color w:val="000000" w:themeColor="text1"/>
          <w:sz w:val="22"/>
        </w:rPr>
        <w:t>Domaine 1 : Information et données :</w:t>
      </w:r>
    </w:p>
    <w:p w14:paraId="6A4974A6" w14:textId="537708F1" w:rsidR="00391103" w:rsidRPr="00391103" w:rsidRDefault="00391103" w:rsidP="0046300F">
      <w:pPr>
        <w:pStyle w:val="Paragraphedeliste"/>
        <w:numPr>
          <w:ilvl w:val="2"/>
          <w:numId w:val="2"/>
        </w:numPr>
        <w:spacing w:line="276" w:lineRule="auto"/>
        <w:rPr>
          <w:rFonts w:ascii="Arial" w:hAnsi="Arial" w:cs="Arial"/>
          <w:color w:val="000000" w:themeColor="text1"/>
          <w:sz w:val="22"/>
        </w:rPr>
      </w:pPr>
      <w:r w:rsidRPr="00391103">
        <w:rPr>
          <w:rFonts w:ascii="Arial" w:hAnsi="Arial" w:cs="Arial"/>
          <w:color w:val="000000" w:themeColor="text1"/>
          <w:sz w:val="22"/>
        </w:rPr>
        <w:t>1.2 Gérer des données</w:t>
      </w:r>
    </w:p>
    <w:p w14:paraId="6AE3D579" w14:textId="0F661A33" w:rsidR="006F44E9" w:rsidRDefault="006F44E9" w:rsidP="0046300F">
      <w:pPr>
        <w:pStyle w:val="Paragraphedeliste"/>
        <w:numPr>
          <w:ilvl w:val="2"/>
          <w:numId w:val="2"/>
        </w:numPr>
        <w:spacing w:line="276" w:lineRule="auto"/>
        <w:rPr>
          <w:rFonts w:ascii="Arial" w:hAnsi="Arial" w:cs="Arial"/>
          <w:color w:val="000000" w:themeColor="text1"/>
          <w:sz w:val="22"/>
        </w:rPr>
      </w:pPr>
      <w:r w:rsidRPr="00391103">
        <w:rPr>
          <w:rFonts w:ascii="Arial" w:hAnsi="Arial" w:cs="Arial"/>
          <w:color w:val="000000" w:themeColor="text1"/>
          <w:sz w:val="22"/>
        </w:rPr>
        <w:t>1.3 Traiter des données</w:t>
      </w:r>
    </w:p>
    <w:p w14:paraId="588F0F7C" w14:textId="08F53368" w:rsidR="00391103" w:rsidRPr="00391103" w:rsidRDefault="00391103" w:rsidP="0046300F">
      <w:pPr>
        <w:pStyle w:val="Paragraphedeliste"/>
        <w:numPr>
          <w:ilvl w:val="1"/>
          <w:numId w:val="2"/>
        </w:numPr>
        <w:spacing w:line="276" w:lineRule="auto"/>
        <w:rPr>
          <w:rFonts w:ascii="Arial" w:hAnsi="Arial" w:cs="Arial"/>
          <w:color w:val="000000" w:themeColor="text1"/>
          <w:sz w:val="22"/>
        </w:rPr>
      </w:pPr>
      <w:r w:rsidRPr="00391103">
        <w:rPr>
          <w:rFonts w:ascii="Arial" w:hAnsi="Arial" w:cs="Arial"/>
          <w:color w:val="000000" w:themeColor="text1"/>
          <w:sz w:val="22"/>
        </w:rPr>
        <w:t xml:space="preserve">Domaine </w:t>
      </w:r>
      <w:r>
        <w:rPr>
          <w:rFonts w:ascii="Arial" w:hAnsi="Arial" w:cs="Arial"/>
          <w:color w:val="000000" w:themeColor="text1"/>
          <w:sz w:val="22"/>
        </w:rPr>
        <w:t>3</w:t>
      </w:r>
      <w:r w:rsidRPr="00391103">
        <w:rPr>
          <w:rFonts w:ascii="Arial" w:hAnsi="Arial" w:cs="Arial"/>
          <w:color w:val="000000" w:themeColor="text1"/>
          <w:sz w:val="22"/>
        </w:rPr>
        <w:t xml:space="preserve"> : </w:t>
      </w:r>
      <w:r>
        <w:rPr>
          <w:rFonts w:ascii="Arial" w:hAnsi="Arial" w:cs="Arial"/>
          <w:color w:val="000000" w:themeColor="text1"/>
          <w:sz w:val="22"/>
        </w:rPr>
        <w:t>Création de contenus</w:t>
      </w:r>
    </w:p>
    <w:p w14:paraId="5B07E2A7" w14:textId="45EC21F8" w:rsidR="00391103" w:rsidRPr="00391103" w:rsidRDefault="00391103" w:rsidP="0046300F">
      <w:pPr>
        <w:pStyle w:val="Paragraphedeliste"/>
        <w:numPr>
          <w:ilvl w:val="2"/>
          <w:numId w:val="2"/>
        </w:numPr>
        <w:spacing w:line="276" w:lineRule="auto"/>
        <w:rPr>
          <w:rFonts w:ascii="Arial" w:hAnsi="Arial" w:cs="Arial"/>
          <w:color w:val="000000" w:themeColor="text1"/>
          <w:sz w:val="22"/>
        </w:rPr>
      </w:pPr>
      <w:r>
        <w:rPr>
          <w:rFonts w:ascii="Arial" w:hAnsi="Arial" w:cs="Arial"/>
          <w:color w:val="000000" w:themeColor="text1"/>
          <w:sz w:val="22"/>
        </w:rPr>
        <w:t>3</w:t>
      </w:r>
      <w:r w:rsidRPr="00391103">
        <w:rPr>
          <w:rFonts w:ascii="Arial" w:hAnsi="Arial" w:cs="Arial"/>
          <w:color w:val="000000" w:themeColor="text1"/>
          <w:sz w:val="22"/>
        </w:rPr>
        <w:t>.</w:t>
      </w:r>
      <w:r>
        <w:rPr>
          <w:rFonts w:ascii="Arial" w:hAnsi="Arial" w:cs="Arial"/>
          <w:color w:val="000000" w:themeColor="text1"/>
          <w:sz w:val="22"/>
        </w:rPr>
        <w:t>4 Programmer</w:t>
      </w:r>
    </w:p>
    <w:p w14:paraId="41817DD7" w14:textId="77777777" w:rsidR="006F44E9" w:rsidRPr="00391103" w:rsidRDefault="006F44E9" w:rsidP="0046300F">
      <w:pPr>
        <w:pStyle w:val="Paragraphedeliste"/>
        <w:numPr>
          <w:ilvl w:val="1"/>
          <w:numId w:val="2"/>
        </w:numPr>
        <w:spacing w:line="276" w:lineRule="auto"/>
        <w:rPr>
          <w:rFonts w:ascii="Arial" w:hAnsi="Arial" w:cs="Arial"/>
          <w:color w:val="000000" w:themeColor="text1"/>
          <w:sz w:val="22"/>
        </w:rPr>
      </w:pPr>
      <w:r w:rsidRPr="00391103">
        <w:rPr>
          <w:rFonts w:ascii="Arial" w:hAnsi="Arial" w:cs="Arial"/>
          <w:color w:val="000000" w:themeColor="text1"/>
          <w:sz w:val="22"/>
        </w:rPr>
        <w:t>Domaine 5 : Environnement numérique</w:t>
      </w:r>
    </w:p>
    <w:p w14:paraId="1FC576C0" w14:textId="77777777" w:rsidR="006F44E9" w:rsidRPr="00391103" w:rsidRDefault="006F44E9" w:rsidP="0046300F">
      <w:pPr>
        <w:pStyle w:val="Paragraphedeliste"/>
        <w:numPr>
          <w:ilvl w:val="2"/>
          <w:numId w:val="2"/>
        </w:numPr>
        <w:spacing w:line="276" w:lineRule="auto"/>
        <w:rPr>
          <w:rFonts w:ascii="Arial" w:hAnsi="Arial" w:cs="Arial"/>
          <w:color w:val="000000" w:themeColor="text1"/>
          <w:sz w:val="22"/>
        </w:rPr>
      </w:pPr>
      <w:r w:rsidRPr="00391103">
        <w:rPr>
          <w:rFonts w:ascii="Arial" w:hAnsi="Arial" w:cs="Arial"/>
          <w:color w:val="000000" w:themeColor="text1"/>
          <w:sz w:val="22"/>
        </w:rPr>
        <w:t>5.1 Résoudre des problèmes techniques</w:t>
      </w:r>
    </w:p>
    <w:p w14:paraId="68CD9501" w14:textId="490DFA4A" w:rsidR="006F44E9" w:rsidRPr="006F44E9" w:rsidRDefault="006F44E9" w:rsidP="006F44E9">
      <w:pPr>
        <w:rPr>
          <w:rFonts w:ascii="Arial" w:hAnsi="Arial" w:cs="Arial"/>
          <w:b/>
          <w:bCs/>
          <w:color w:val="C00000"/>
          <w:sz w:val="22"/>
          <w:u w:val="single"/>
        </w:rPr>
      </w:pPr>
    </w:p>
    <w:p w14:paraId="1A11B36C" w14:textId="77777777" w:rsidR="00A16089" w:rsidRDefault="00A16089">
      <w:pPr>
        <w:rPr>
          <w:rFonts w:ascii="Arial" w:hAnsi="Arial" w:cs="Arial"/>
          <w:b/>
          <w:bCs/>
          <w:color w:val="000000" w:themeColor="text1"/>
          <w:sz w:val="22"/>
          <w:u w:val="single"/>
        </w:rPr>
      </w:pPr>
      <w:r>
        <w:rPr>
          <w:rFonts w:ascii="Arial" w:hAnsi="Arial" w:cs="Arial"/>
          <w:b/>
          <w:bCs/>
          <w:color w:val="000000" w:themeColor="text1"/>
          <w:sz w:val="22"/>
          <w:u w:val="single"/>
        </w:rPr>
        <w:br w:type="page"/>
      </w:r>
    </w:p>
    <w:p w14:paraId="31DA270C" w14:textId="2A29A0FC" w:rsidR="006F44E9" w:rsidRPr="00291398" w:rsidRDefault="006F44E9" w:rsidP="006F44E9">
      <w:p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lastRenderedPageBreak/>
        <w:t xml:space="preserve">NOTIONS ET CONTENUS DU PROGRAMME : </w:t>
      </w:r>
    </w:p>
    <w:p w14:paraId="1918CF7A" w14:textId="3E2D5979" w:rsidR="006F44E9" w:rsidRPr="00291398" w:rsidRDefault="006F44E9" w:rsidP="006F44E9">
      <w:p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Constitution et transformations de la matière :</w:t>
      </w:r>
      <w:r w:rsidRPr="00291398">
        <w:rPr>
          <w:rFonts w:ascii="Arial" w:hAnsi="Arial" w:cs="Arial"/>
          <w:color w:val="000000" w:themeColor="text1"/>
          <w:sz w:val="22"/>
        </w:rPr>
        <w:t xml:space="preserve"> </w:t>
      </w:r>
      <w:r w:rsidRPr="00291398">
        <w:rPr>
          <w:rFonts w:ascii="Arial" w:hAnsi="Arial" w:cs="Arial"/>
          <w:color w:val="000000" w:themeColor="text1"/>
          <w:sz w:val="22"/>
        </w:rPr>
        <w:tab/>
        <w:t xml:space="preserve">   </w:t>
      </w:r>
    </w:p>
    <w:p w14:paraId="67DC462C" w14:textId="20D43A53" w:rsidR="006F44E9" w:rsidRPr="00291398" w:rsidRDefault="006F44E9" w:rsidP="006F44E9">
      <w:pPr>
        <w:spacing w:line="276" w:lineRule="auto"/>
        <w:rPr>
          <w:rFonts w:ascii="Arial" w:hAnsi="Arial" w:cs="Arial"/>
          <w:b/>
          <w:bCs/>
          <w:color w:val="000000" w:themeColor="text1"/>
          <w:sz w:val="22"/>
          <w:u w:val="single"/>
        </w:rPr>
      </w:pPr>
      <w:r w:rsidRPr="00E66B55">
        <w:rPr>
          <w:bCs/>
          <w:noProof/>
          <w:sz w:val="10"/>
          <w:szCs w:val="10"/>
        </w:rPr>
        <w:drawing>
          <wp:inline distT="0" distB="0" distL="0" distR="0" wp14:anchorId="08CE4E5C" wp14:editId="6AEDFA18">
            <wp:extent cx="4215211" cy="3992450"/>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9047" cy="4024498"/>
                    </a:xfrm>
                    <a:prstGeom prst="rect">
                      <a:avLst/>
                    </a:prstGeom>
                  </pic:spPr>
                </pic:pic>
              </a:graphicData>
            </a:graphic>
          </wp:inline>
        </w:drawing>
      </w:r>
    </w:p>
    <w:p w14:paraId="087CF16F" w14:textId="77777777" w:rsidR="006F44E9" w:rsidRPr="00291398" w:rsidRDefault="006F44E9" w:rsidP="006F44E9">
      <w:pPr>
        <w:spacing w:line="276" w:lineRule="auto"/>
        <w:rPr>
          <w:rFonts w:ascii="Arial" w:hAnsi="Arial" w:cs="Arial"/>
          <w:color w:val="000000" w:themeColor="text1"/>
          <w:sz w:val="22"/>
        </w:rPr>
      </w:pPr>
    </w:p>
    <w:p w14:paraId="3C46F4EF" w14:textId="77777777" w:rsidR="006F44E9" w:rsidRPr="00291398" w:rsidRDefault="006F44E9" w:rsidP="006F44E9">
      <w:p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DECOUPAGE TEMPOREL DE LA SEQUENCE :</w:t>
      </w:r>
    </w:p>
    <w:p w14:paraId="73DD4A51" w14:textId="77777777" w:rsidR="00936998" w:rsidRPr="00291398" w:rsidRDefault="00936998" w:rsidP="0046300F">
      <w:pPr>
        <w:pStyle w:val="Paragraphedeliste"/>
        <w:numPr>
          <w:ilvl w:val="0"/>
          <w:numId w:val="2"/>
        </w:numPr>
        <w:spacing w:line="276" w:lineRule="auto"/>
        <w:rPr>
          <w:rFonts w:ascii="Arial" w:hAnsi="Arial" w:cs="Arial"/>
          <w:color w:val="000000" w:themeColor="text1"/>
          <w:sz w:val="22"/>
        </w:rPr>
      </w:pPr>
      <w:r w:rsidRPr="00291398">
        <w:rPr>
          <w:rFonts w:ascii="Arial" w:hAnsi="Arial" w:cs="Arial"/>
          <w:color w:val="000000" w:themeColor="text1"/>
          <w:sz w:val="22"/>
        </w:rPr>
        <w:t>Séance de TP (</w:t>
      </w:r>
      <w:r>
        <w:rPr>
          <w:rFonts w:ascii="Arial" w:hAnsi="Arial" w:cs="Arial"/>
          <w:color w:val="000000" w:themeColor="text1"/>
          <w:sz w:val="22"/>
        </w:rPr>
        <w:t>2</w:t>
      </w:r>
      <w:r w:rsidRPr="00291398">
        <w:rPr>
          <w:rFonts w:ascii="Arial" w:hAnsi="Arial" w:cs="Arial"/>
          <w:color w:val="000000" w:themeColor="text1"/>
          <w:sz w:val="22"/>
        </w:rPr>
        <w:t xml:space="preserve">h) : </w:t>
      </w:r>
    </w:p>
    <w:p w14:paraId="0B78FF56" w14:textId="452109FC" w:rsidR="00936998" w:rsidRPr="000866CD" w:rsidRDefault="00936998" w:rsidP="0046300F">
      <w:pPr>
        <w:pStyle w:val="Paragraphedeliste"/>
        <w:numPr>
          <w:ilvl w:val="1"/>
          <w:numId w:val="2"/>
        </w:numPr>
        <w:spacing w:line="276" w:lineRule="auto"/>
        <w:rPr>
          <w:rFonts w:ascii="Arial" w:hAnsi="Arial" w:cs="Arial"/>
          <w:color w:val="000000" w:themeColor="text1"/>
          <w:sz w:val="22"/>
        </w:rPr>
      </w:pPr>
      <w:r w:rsidRPr="00291398">
        <w:rPr>
          <w:rFonts w:ascii="Arial" w:hAnsi="Arial" w:cs="Arial"/>
          <w:color w:val="000000" w:themeColor="text1"/>
          <w:sz w:val="22"/>
        </w:rPr>
        <w:t xml:space="preserve">Rappel sur </w:t>
      </w:r>
      <w:r w:rsidR="005A5755" w:rsidRPr="00291398">
        <w:rPr>
          <w:rFonts w:ascii="Arial" w:hAnsi="Arial" w:cs="Arial"/>
          <w:color w:val="000000" w:themeColor="text1"/>
          <w:sz w:val="22"/>
        </w:rPr>
        <w:t>les notions de soluté, solvant et solution</w:t>
      </w:r>
      <w:r w:rsidR="005A5755">
        <w:rPr>
          <w:rFonts w:ascii="Arial" w:hAnsi="Arial" w:cs="Arial"/>
          <w:color w:val="000000" w:themeColor="text1"/>
          <w:sz w:val="22"/>
        </w:rPr>
        <w:t xml:space="preserve">, </w:t>
      </w:r>
      <w:r>
        <w:rPr>
          <w:rFonts w:ascii="Arial" w:hAnsi="Arial" w:cs="Arial"/>
          <w:color w:val="000000" w:themeColor="text1"/>
          <w:sz w:val="22"/>
        </w:rPr>
        <w:t>le</w:t>
      </w:r>
      <w:r w:rsidRPr="00291398">
        <w:rPr>
          <w:rFonts w:ascii="Arial" w:hAnsi="Arial" w:cs="Arial"/>
          <w:color w:val="000000" w:themeColor="text1"/>
          <w:sz w:val="22"/>
        </w:rPr>
        <w:t xml:space="preserve"> </w:t>
      </w:r>
      <w:r>
        <w:rPr>
          <w:rFonts w:ascii="Arial" w:hAnsi="Arial" w:cs="Arial"/>
          <w:color w:val="000000" w:themeColor="text1"/>
          <w:sz w:val="22"/>
        </w:rPr>
        <w:t>dosage par étalonnage</w:t>
      </w:r>
      <w:r w:rsidR="005A5755">
        <w:rPr>
          <w:rFonts w:ascii="Arial" w:hAnsi="Arial" w:cs="Arial"/>
          <w:color w:val="000000" w:themeColor="text1"/>
          <w:sz w:val="22"/>
        </w:rPr>
        <w:t xml:space="preserve">, </w:t>
      </w:r>
      <w:r>
        <w:rPr>
          <w:rFonts w:ascii="Arial" w:hAnsi="Arial" w:cs="Arial"/>
          <w:color w:val="000000" w:themeColor="text1"/>
          <w:sz w:val="22"/>
        </w:rPr>
        <w:t>la dilution</w:t>
      </w:r>
      <w:r w:rsidR="005A5755">
        <w:rPr>
          <w:rFonts w:ascii="Arial" w:hAnsi="Arial" w:cs="Arial"/>
          <w:color w:val="000000" w:themeColor="text1"/>
          <w:sz w:val="22"/>
        </w:rPr>
        <w:t xml:space="preserve"> et la couleur des objets</w:t>
      </w:r>
      <w:r>
        <w:rPr>
          <w:rFonts w:ascii="Arial" w:hAnsi="Arial" w:cs="Arial"/>
          <w:color w:val="000000" w:themeColor="text1"/>
          <w:sz w:val="22"/>
        </w:rPr>
        <w:t>.</w:t>
      </w:r>
    </w:p>
    <w:p w14:paraId="1CC95C0E" w14:textId="4460ACC0" w:rsidR="00936998" w:rsidRPr="00936998" w:rsidRDefault="00936998" w:rsidP="0046300F">
      <w:pPr>
        <w:pStyle w:val="Paragraphedeliste"/>
        <w:numPr>
          <w:ilvl w:val="1"/>
          <w:numId w:val="2"/>
        </w:numPr>
        <w:spacing w:line="276" w:lineRule="auto"/>
        <w:rPr>
          <w:rFonts w:ascii="Arial" w:hAnsi="Arial" w:cs="Arial"/>
          <w:color w:val="000000" w:themeColor="text1"/>
          <w:sz w:val="22"/>
        </w:rPr>
      </w:pPr>
      <w:r>
        <w:rPr>
          <w:rFonts w:ascii="Arial" w:hAnsi="Arial" w:cs="Arial"/>
          <w:color w:val="000000" w:themeColor="text1"/>
          <w:sz w:val="22"/>
        </w:rPr>
        <w:t>Réalisation des parties I et II de l’activité</w:t>
      </w:r>
      <w:r w:rsidR="0003463B">
        <w:rPr>
          <w:rFonts w:ascii="Arial" w:hAnsi="Arial" w:cs="Arial"/>
          <w:color w:val="000000" w:themeColor="text1"/>
          <w:sz w:val="22"/>
        </w:rPr>
        <w:t xml:space="preserve"> (1h/partie).</w:t>
      </w:r>
    </w:p>
    <w:p w14:paraId="092F44DA" w14:textId="5FF6DEAC" w:rsidR="006F44E9" w:rsidRPr="00291398" w:rsidRDefault="006F44E9" w:rsidP="0046300F">
      <w:pPr>
        <w:pStyle w:val="Paragraphedeliste"/>
        <w:numPr>
          <w:ilvl w:val="0"/>
          <w:numId w:val="2"/>
        </w:numPr>
        <w:spacing w:line="276" w:lineRule="auto"/>
        <w:rPr>
          <w:rFonts w:ascii="Arial" w:hAnsi="Arial" w:cs="Arial"/>
          <w:color w:val="000000" w:themeColor="text1"/>
          <w:sz w:val="22"/>
        </w:rPr>
      </w:pPr>
      <w:r w:rsidRPr="00291398">
        <w:rPr>
          <w:rFonts w:ascii="Arial" w:hAnsi="Arial" w:cs="Arial"/>
          <w:color w:val="000000" w:themeColor="text1"/>
          <w:sz w:val="22"/>
        </w:rPr>
        <w:t xml:space="preserve">Séance de </w:t>
      </w:r>
      <w:r>
        <w:rPr>
          <w:rFonts w:ascii="Arial" w:hAnsi="Arial" w:cs="Arial"/>
          <w:color w:val="000000" w:themeColor="text1"/>
          <w:sz w:val="22"/>
        </w:rPr>
        <w:t>cours</w:t>
      </w:r>
      <w:r w:rsidRPr="00291398">
        <w:rPr>
          <w:rFonts w:ascii="Arial" w:hAnsi="Arial" w:cs="Arial"/>
          <w:color w:val="000000" w:themeColor="text1"/>
          <w:sz w:val="22"/>
        </w:rPr>
        <w:t xml:space="preserve"> (1h) : </w:t>
      </w:r>
    </w:p>
    <w:p w14:paraId="7571125E" w14:textId="64BA1227" w:rsidR="006F44E9" w:rsidRPr="00291398" w:rsidRDefault="006F44E9" w:rsidP="0046300F">
      <w:pPr>
        <w:pStyle w:val="Paragraphedeliste"/>
        <w:numPr>
          <w:ilvl w:val="1"/>
          <w:numId w:val="2"/>
        </w:numPr>
        <w:spacing w:line="276" w:lineRule="auto"/>
        <w:rPr>
          <w:rFonts w:ascii="Arial" w:hAnsi="Arial" w:cs="Arial"/>
          <w:color w:val="000000" w:themeColor="text1"/>
          <w:sz w:val="22"/>
        </w:rPr>
      </w:pPr>
      <w:r w:rsidRPr="00291398">
        <w:rPr>
          <w:rFonts w:ascii="Arial" w:hAnsi="Arial" w:cs="Arial"/>
          <w:color w:val="000000" w:themeColor="text1"/>
          <w:sz w:val="22"/>
        </w:rPr>
        <w:t>Rappel sur</w:t>
      </w:r>
      <w:r w:rsidR="005A5755">
        <w:rPr>
          <w:rFonts w:ascii="Arial" w:hAnsi="Arial" w:cs="Arial"/>
          <w:color w:val="000000" w:themeColor="text1"/>
          <w:sz w:val="22"/>
        </w:rPr>
        <w:t xml:space="preserve"> la</w:t>
      </w:r>
      <w:r w:rsidR="00147B6A">
        <w:rPr>
          <w:rFonts w:ascii="Arial" w:hAnsi="Arial" w:cs="Arial"/>
          <w:color w:val="000000" w:themeColor="text1"/>
          <w:sz w:val="22"/>
        </w:rPr>
        <w:t xml:space="preserve"> couleur des objets</w:t>
      </w:r>
      <w:r w:rsidR="00EC1DC8">
        <w:rPr>
          <w:rFonts w:ascii="Arial" w:hAnsi="Arial" w:cs="Arial"/>
          <w:color w:val="000000" w:themeColor="text1"/>
          <w:sz w:val="22"/>
        </w:rPr>
        <w:t>.</w:t>
      </w:r>
    </w:p>
    <w:p w14:paraId="0DDAA2AD" w14:textId="5F0C36DF" w:rsidR="006F44E9" w:rsidRPr="0003463B" w:rsidRDefault="006F44E9" w:rsidP="0046300F">
      <w:pPr>
        <w:pStyle w:val="Paragraphedeliste"/>
        <w:numPr>
          <w:ilvl w:val="1"/>
          <w:numId w:val="2"/>
        </w:numPr>
        <w:spacing w:line="276" w:lineRule="auto"/>
        <w:rPr>
          <w:rFonts w:ascii="Arial" w:hAnsi="Arial" w:cs="Arial"/>
          <w:color w:val="000000" w:themeColor="text1"/>
          <w:sz w:val="22"/>
        </w:rPr>
      </w:pPr>
      <w:r w:rsidRPr="00291398">
        <w:rPr>
          <w:rFonts w:ascii="Arial" w:hAnsi="Arial" w:cs="Arial"/>
          <w:color w:val="000000" w:themeColor="text1"/>
          <w:sz w:val="22"/>
        </w:rPr>
        <w:t>Réalisation de</w:t>
      </w:r>
      <w:r>
        <w:rPr>
          <w:rFonts w:ascii="Arial" w:hAnsi="Arial" w:cs="Arial"/>
          <w:color w:val="000000" w:themeColor="text1"/>
          <w:sz w:val="22"/>
        </w:rPr>
        <w:t>s parties</w:t>
      </w:r>
      <w:r w:rsidR="0071638D">
        <w:rPr>
          <w:rFonts w:ascii="Arial" w:hAnsi="Arial" w:cs="Arial"/>
          <w:color w:val="000000" w:themeColor="text1"/>
          <w:sz w:val="22"/>
        </w:rPr>
        <w:t xml:space="preserve"> III</w:t>
      </w:r>
      <w:r w:rsidR="005A5755">
        <w:rPr>
          <w:rFonts w:ascii="Arial" w:hAnsi="Arial" w:cs="Arial"/>
          <w:color w:val="000000" w:themeColor="text1"/>
          <w:sz w:val="22"/>
        </w:rPr>
        <w:t xml:space="preserve"> </w:t>
      </w:r>
      <w:r w:rsidR="005A5755" w:rsidRPr="0003463B">
        <w:rPr>
          <w:rFonts w:ascii="Arial" w:hAnsi="Arial" w:cs="Arial"/>
          <w:color w:val="000000" w:themeColor="text1"/>
          <w:sz w:val="22"/>
        </w:rPr>
        <w:t>et IV</w:t>
      </w:r>
      <w:r w:rsidR="00EC1DC8" w:rsidRPr="0003463B">
        <w:rPr>
          <w:rFonts w:ascii="Arial" w:hAnsi="Arial" w:cs="Arial"/>
          <w:color w:val="000000" w:themeColor="text1"/>
          <w:sz w:val="22"/>
        </w:rPr>
        <w:t>.</w:t>
      </w:r>
    </w:p>
    <w:p w14:paraId="179F8A83" w14:textId="196C19DD" w:rsidR="006F44E9" w:rsidRPr="00291398" w:rsidRDefault="006F44E9" w:rsidP="0046300F">
      <w:pPr>
        <w:pStyle w:val="Paragraphedeliste"/>
        <w:numPr>
          <w:ilvl w:val="0"/>
          <w:numId w:val="2"/>
        </w:numPr>
        <w:spacing w:line="276" w:lineRule="auto"/>
        <w:rPr>
          <w:rFonts w:ascii="Arial" w:hAnsi="Arial" w:cs="Arial"/>
          <w:color w:val="000000" w:themeColor="text1"/>
          <w:sz w:val="22"/>
        </w:rPr>
      </w:pPr>
      <w:r w:rsidRPr="00291398">
        <w:rPr>
          <w:rFonts w:ascii="Arial" w:hAnsi="Arial" w:cs="Arial"/>
          <w:color w:val="000000" w:themeColor="text1"/>
          <w:sz w:val="22"/>
        </w:rPr>
        <w:t>Séance de TP (</w:t>
      </w:r>
      <w:r>
        <w:rPr>
          <w:rFonts w:ascii="Arial" w:hAnsi="Arial" w:cs="Arial"/>
          <w:color w:val="000000" w:themeColor="text1"/>
          <w:sz w:val="22"/>
        </w:rPr>
        <w:t>2</w:t>
      </w:r>
      <w:r w:rsidRPr="00291398">
        <w:rPr>
          <w:rFonts w:ascii="Arial" w:hAnsi="Arial" w:cs="Arial"/>
          <w:color w:val="000000" w:themeColor="text1"/>
          <w:sz w:val="22"/>
        </w:rPr>
        <w:t xml:space="preserve">h) : </w:t>
      </w:r>
    </w:p>
    <w:p w14:paraId="570D156A" w14:textId="13F914BC" w:rsidR="000866CD" w:rsidRPr="000866CD" w:rsidRDefault="000866CD" w:rsidP="0046300F">
      <w:pPr>
        <w:pStyle w:val="Paragraphedeliste"/>
        <w:numPr>
          <w:ilvl w:val="1"/>
          <w:numId w:val="2"/>
        </w:numPr>
        <w:spacing w:line="276" w:lineRule="auto"/>
        <w:rPr>
          <w:rFonts w:ascii="Arial" w:hAnsi="Arial" w:cs="Arial"/>
          <w:color w:val="000000" w:themeColor="text1"/>
          <w:sz w:val="22"/>
        </w:rPr>
      </w:pPr>
      <w:r w:rsidRPr="00291398">
        <w:rPr>
          <w:rFonts w:ascii="Arial" w:hAnsi="Arial" w:cs="Arial"/>
          <w:color w:val="000000" w:themeColor="text1"/>
          <w:sz w:val="22"/>
        </w:rPr>
        <w:t xml:space="preserve">Rappel sur </w:t>
      </w:r>
      <w:r>
        <w:rPr>
          <w:rFonts w:ascii="Arial" w:hAnsi="Arial" w:cs="Arial"/>
          <w:color w:val="000000" w:themeColor="text1"/>
          <w:sz w:val="22"/>
        </w:rPr>
        <w:t>l</w:t>
      </w:r>
      <w:r w:rsidR="00147B6A">
        <w:rPr>
          <w:rFonts w:ascii="Arial" w:hAnsi="Arial" w:cs="Arial"/>
          <w:color w:val="000000" w:themeColor="text1"/>
          <w:sz w:val="22"/>
        </w:rPr>
        <w:t>e</w:t>
      </w:r>
      <w:r w:rsidRPr="00291398">
        <w:rPr>
          <w:rFonts w:ascii="Arial" w:hAnsi="Arial" w:cs="Arial"/>
          <w:color w:val="000000" w:themeColor="text1"/>
          <w:sz w:val="22"/>
        </w:rPr>
        <w:t xml:space="preserve"> </w:t>
      </w:r>
      <w:r w:rsidR="00147B6A">
        <w:rPr>
          <w:rFonts w:ascii="Arial" w:hAnsi="Arial" w:cs="Arial"/>
          <w:color w:val="000000" w:themeColor="text1"/>
          <w:sz w:val="22"/>
        </w:rPr>
        <w:t>dosage par étalonnage</w:t>
      </w:r>
      <w:r>
        <w:rPr>
          <w:rFonts w:ascii="Arial" w:hAnsi="Arial" w:cs="Arial"/>
          <w:color w:val="000000" w:themeColor="text1"/>
          <w:sz w:val="22"/>
        </w:rPr>
        <w:t>.</w:t>
      </w:r>
    </w:p>
    <w:p w14:paraId="23E3DDE5" w14:textId="18D546E8" w:rsidR="006F44E9" w:rsidRPr="00291398" w:rsidRDefault="006F44E9" w:rsidP="0046300F">
      <w:pPr>
        <w:pStyle w:val="Paragraphedeliste"/>
        <w:numPr>
          <w:ilvl w:val="1"/>
          <w:numId w:val="2"/>
        </w:numPr>
        <w:spacing w:line="276" w:lineRule="auto"/>
        <w:rPr>
          <w:rFonts w:ascii="Arial" w:hAnsi="Arial" w:cs="Arial"/>
          <w:color w:val="000000" w:themeColor="text1"/>
          <w:sz w:val="22"/>
        </w:rPr>
      </w:pPr>
      <w:r>
        <w:rPr>
          <w:rFonts w:ascii="Arial" w:hAnsi="Arial" w:cs="Arial"/>
          <w:color w:val="000000" w:themeColor="text1"/>
          <w:sz w:val="22"/>
        </w:rPr>
        <w:t xml:space="preserve">Réalisation de </w:t>
      </w:r>
      <w:r w:rsidR="005A5755">
        <w:rPr>
          <w:rFonts w:ascii="Arial" w:hAnsi="Arial" w:cs="Arial"/>
          <w:color w:val="000000" w:themeColor="text1"/>
          <w:sz w:val="22"/>
        </w:rPr>
        <w:t xml:space="preserve">la </w:t>
      </w:r>
      <w:r>
        <w:rPr>
          <w:rFonts w:ascii="Arial" w:hAnsi="Arial" w:cs="Arial"/>
          <w:color w:val="000000" w:themeColor="text1"/>
          <w:sz w:val="22"/>
        </w:rPr>
        <w:t>partie V de l’activité.</w:t>
      </w:r>
    </w:p>
    <w:p w14:paraId="77C4595A" w14:textId="77777777" w:rsidR="006F44E9" w:rsidRPr="00291398" w:rsidRDefault="006F44E9" w:rsidP="006F44E9">
      <w:pPr>
        <w:spacing w:line="276" w:lineRule="auto"/>
        <w:rPr>
          <w:rFonts w:ascii="Arial" w:hAnsi="Arial" w:cs="Arial"/>
          <w:color w:val="000000" w:themeColor="text1"/>
          <w:sz w:val="22"/>
        </w:rPr>
      </w:pPr>
    </w:p>
    <w:p w14:paraId="42A4D69E" w14:textId="77777777" w:rsidR="006F44E9" w:rsidRPr="00291398" w:rsidRDefault="006F44E9" w:rsidP="006F44E9">
      <w:p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PRE-REQUIS :</w:t>
      </w:r>
    </w:p>
    <w:p w14:paraId="1E07FECA" w14:textId="77777777" w:rsidR="006F44E9" w:rsidRPr="00291398" w:rsidRDefault="006F44E9" w:rsidP="0046300F">
      <w:pPr>
        <w:pStyle w:val="Paragraphedeliste"/>
        <w:numPr>
          <w:ilvl w:val="0"/>
          <w:numId w:val="2"/>
        </w:num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Constitution et transformations de la matière</w:t>
      </w:r>
      <w:r>
        <w:rPr>
          <w:rFonts w:ascii="Arial" w:hAnsi="Arial" w:cs="Arial"/>
          <w:b/>
          <w:bCs/>
          <w:color w:val="000000" w:themeColor="text1"/>
          <w:sz w:val="22"/>
          <w:u w:val="single"/>
        </w:rPr>
        <w:t xml:space="preserve"> 2</w:t>
      </w:r>
      <w:r w:rsidRPr="006F44E9">
        <w:rPr>
          <w:rFonts w:ascii="Arial" w:hAnsi="Arial" w:cs="Arial"/>
          <w:b/>
          <w:bCs/>
          <w:color w:val="000000" w:themeColor="text1"/>
          <w:sz w:val="22"/>
          <w:u w:val="single"/>
          <w:vertAlign w:val="superscript"/>
        </w:rPr>
        <w:t>nde</w:t>
      </w:r>
    </w:p>
    <w:p w14:paraId="33C64BBF" w14:textId="074D387B" w:rsidR="006F44E9" w:rsidRDefault="006F44E9" w:rsidP="0046300F">
      <w:pPr>
        <w:pStyle w:val="Paragraphedeliste"/>
        <w:numPr>
          <w:ilvl w:val="1"/>
          <w:numId w:val="2"/>
        </w:numPr>
        <w:spacing w:line="276" w:lineRule="auto"/>
        <w:rPr>
          <w:rFonts w:ascii="Arial" w:hAnsi="Arial" w:cs="Arial"/>
          <w:color w:val="000000" w:themeColor="text1"/>
          <w:sz w:val="22"/>
        </w:rPr>
      </w:pPr>
      <w:r w:rsidRPr="00291398">
        <w:rPr>
          <w:rFonts w:ascii="Arial" w:hAnsi="Arial" w:cs="Arial"/>
          <w:color w:val="000000" w:themeColor="text1"/>
          <w:sz w:val="22"/>
        </w:rPr>
        <w:t>Soluté, solvant, solution</w:t>
      </w:r>
    </w:p>
    <w:p w14:paraId="387C81A7" w14:textId="6EF0F3FD" w:rsidR="000866CD" w:rsidRDefault="000866CD" w:rsidP="0046300F">
      <w:pPr>
        <w:pStyle w:val="Paragraphedeliste"/>
        <w:numPr>
          <w:ilvl w:val="1"/>
          <w:numId w:val="2"/>
        </w:numPr>
        <w:spacing w:line="276" w:lineRule="auto"/>
        <w:rPr>
          <w:rFonts w:ascii="Arial" w:hAnsi="Arial" w:cs="Arial"/>
          <w:color w:val="000000" w:themeColor="text1"/>
          <w:sz w:val="22"/>
        </w:rPr>
      </w:pPr>
      <w:r>
        <w:rPr>
          <w:rFonts w:ascii="Arial" w:hAnsi="Arial" w:cs="Arial"/>
          <w:color w:val="000000" w:themeColor="text1"/>
          <w:sz w:val="22"/>
        </w:rPr>
        <w:t>Dilution</w:t>
      </w:r>
    </w:p>
    <w:p w14:paraId="5954B959" w14:textId="77777777" w:rsidR="006F44E9" w:rsidRPr="006F44E9" w:rsidRDefault="006F44E9" w:rsidP="0046300F">
      <w:pPr>
        <w:pStyle w:val="Paragraphedeliste"/>
        <w:numPr>
          <w:ilvl w:val="1"/>
          <w:numId w:val="2"/>
        </w:numPr>
        <w:spacing w:line="276" w:lineRule="auto"/>
        <w:rPr>
          <w:rFonts w:ascii="Arial" w:hAnsi="Arial" w:cs="Arial"/>
          <w:color w:val="000000" w:themeColor="text1"/>
          <w:sz w:val="22"/>
        </w:rPr>
      </w:pPr>
      <w:r>
        <w:rPr>
          <w:rFonts w:ascii="Arial" w:hAnsi="Arial" w:cs="Arial"/>
          <w:color w:val="000000" w:themeColor="text1"/>
          <w:sz w:val="22"/>
        </w:rPr>
        <w:t>Dosage par étalonnage</w:t>
      </w:r>
    </w:p>
    <w:p w14:paraId="225778CE" w14:textId="77777777" w:rsidR="006F44E9" w:rsidRDefault="006F44E9" w:rsidP="0046300F">
      <w:pPr>
        <w:pStyle w:val="Paragraphedeliste"/>
        <w:numPr>
          <w:ilvl w:val="0"/>
          <w:numId w:val="2"/>
        </w:num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Constitution et transformations de la matière</w:t>
      </w:r>
      <w:r>
        <w:rPr>
          <w:rFonts w:ascii="Arial" w:hAnsi="Arial" w:cs="Arial"/>
          <w:b/>
          <w:bCs/>
          <w:color w:val="000000" w:themeColor="text1"/>
          <w:sz w:val="22"/>
          <w:u w:val="single"/>
        </w:rPr>
        <w:t xml:space="preserve"> 1</w:t>
      </w:r>
      <w:r w:rsidRPr="006F44E9">
        <w:rPr>
          <w:rFonts w:ascii="Arial" w:hAnsi="Arial" w:cs="Arial"/>
          <w:b/>
          <w:bCs/>
          <w:color w:val="000000" w:themeColor="text1"/>
          <w:sz w:val="22"/>
          <w:u w:val="single"/>
          <w:vertAlign w:val="superscript"/>
        </w:rPr>
        <w:t>ere</w:t>
      </w:r>
      <w:r>
        <w:rPr>
          <w:rFonts w:ascii="Arial" w:hAnsi="Arial" w:cs="Arial"/>
          <w:b/>
          <w:bCs/>
          <w:color w:val="000000" w:themeColor="text1"/>
          <w:sz w:val="22"/>
          <w:u w:val="single"/>
        </w:rPr>
        <w:t xml:space="preserve"> spé PC</w:t>
      </w:r>
    </w:p>
    <w:p w14:paraId="7D40F7B9" w14:textId="2F553EC7" w:rsidR="0069465F" w:rsidRPr="0069465F" w:rsidRDefault="006F44E9" w:rsidP="0046300F">
      <w:pPr>
        <w:pStyle w:val="Paragraphedeliste"/>
        <w:numPr>
          <w:ilvl w:val="1"/>
          <w:numId w:val="2"/>
        </w:numPr>
        <w:spacing w:line="276" w:lineRule="auto"/>
        <w:rPr>
          <w:rFonts w:ascii="Arial" w:hAnsi="Arial" w:cs="Arial"/>
          <w:b/>
          <w:bCs/>
          <w:color w:val="000000" w:themeColor="text1"/>
          <w:sz w:val="22"/>
          <w:u w:val="single"/>
        </w:rPr>
      </w:pPr>
      <w:r>
        <w:rPr>
          <w:rFonts w:ascii="Arial" w:hAnsi="Arial" w:cs="Arial"/>
          <w:color w:val="000000" w:themeColor="text1"/>
          <w:sz w:val="22"/>
        </w:rPr>
        <w:t>Concentration molaire</w:t>
      </w:r>
    </w:p>
    <w:p w14:paraId="5C4795A6" w14:textId="777F064B" w:rsidR="006F44E9" w:rsidRPr="00291398" w:rsidRDefault="006F44E9" w:rsidP="0046300F">
      <w:pPr>
        <w:pStyle w:val="Paragraphedeliste"/>
        <w:numPr>
          <w:ilvl w:val="0"/>
          <w:numId w:val="2"/>
        </w:num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Ondes et signaux </w:t>
      </w:r>
      <w:r>
        <w:rPr>
          <w:rFonts w:ascii="Arial" w:hAnsi="Arial" w:cs="Arial"/>
          <w:b/>
          <w:bCs/>
          <w:color w:val="000000" w:themeColor="text1"/>
          <w:sz w:val="22"/>
          <w:u w:val="single"/>
        </w:rPr>
        <w:t>2</w:t>
      </w:r>
      <w:r w:rsidRPr="006F44E9">
        <w:rPr>
          <w:rFonts w:ascii="Arial" w:hAnsi="Arial" w:cs="Arial"/>
          <w:b/>
          <w:bCs/>
          <w:color w:val="000000" w:themeColor="text1"/>
          <w:sz w:val="22"/>
          <w:u w:val="single"/>
          <w:vertAlign w:val="superscript"/>
        </w:rPr>
        <w:t>nde</w:t>
      </w:r>
      <w:r>
        <w:rPr>
          <w:rFonts w:ascii="Arial" w:hAnsi="Arial" w:cs="Arial"/>
          <w:b/>
          <w:bCs/>
          <w:color w:val="000000" w:themeColor="text1"/>
          <w:sz w:val="22"/>
          <w:u w:val="single"/>
        </w:rPr>
        <w:t xml:space="preserve"> </w:t>
      </w:r>
      <w:r w:rsidRPr="00291398">
        <w:rPr>
          <w:rFonts w:ascii="Arial" w:hAnsi="Arial" w:cs="Arial"/>
          <w:b/>
          <w:bCs/>
          <w:color w:val="000000" w:themeColor="text1"/>
          <w:sz w:val="22"/>
          <w:u w:val="single"/>
        </w:rPr>
        <w:t>:</w:t>
      </w:r>
    </w:p>
    <w:p w14:paraId="50BEBD2E" w14:textId="7456367A" w:rsidR="006F44E9" w:rsidRDefault="006F44E9" w:rsidP="0046300F">
      <w:pPr>
        <w:pStyle w:val="Paragraphedeliste"/>
        <w:numPr>
          <w:ilvl w:val="1"/>
          <w:numId w:val="2"/>
        </w:numPr>
        <w:spacing w:line="276" w:lineRule="auto"/>
        <w:rPr>
          <w:rFonts w:ascii="Arial" w:hAnsi="Arial" w:cs="Arial"/>
          <w:color w:val="000000" w:themeColor="text1"/>
          <w:sz w:val="22"/>
        </w:rPr>
      </w:pPr>
      <w:r>
        <w:rPr>
          <w:rFonts w:ascii="Arial" w:hAnsi="Arial" w:cs="Arial"/>
          <w:color w:val="000000" w:themeColor="text1"/>
          <w:sz w:val="22"/>
        </w:rPr>
        <w:t>Utilisation d’un microcontrôleur et d’un ou plusieurs capteurs.</w:t>
      </w:r>
    </w:p>
    <w:p w14:paraId="5DD7013A" w14:textId="77777777" w:rsidR="0069465F" w:rsidRPr="00291398" w:rsidRDefault="0069465F" w:rsidP="0046300F">
      <w:pPr>
        <w:pStyle w:val="Paragraphedeliste"/>
        <w:numPr>
          <w:ilvl w:val="0"/>
          <w:numId w:val="2"/>
        </w:num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Ondes et signaux </w:t>
      </w:r>
      <w:r>
        <w:rPr>
          <w:rFonts w:ascii="Arial" w:hAnsi="Arial" w:cs="Arial"/>
          <w:b/>
          <w:bCs/>
          <w:color w:val="000000" w:themeColor="text1"/>
          <w:sz w:val="22"/>
          <w:u w:val="single"/>
        </w:rPr>
        <w:t>1</w:t>
      </w:r>
      <w:r>
        <w:rPr>
          <w:rFonts w:ascii="Arial" w:hAnsi="Arial" w:cs="Arial"/>
          <w:b/>
          <w:bCs/>
          <w:color w:val="000000" w:themeColor="text1"/>
          <w:sz w:val="22"/>
          <w:u w:val="single"/>
          <w:vertAlign w:val="superscript"/>
        </w:rPr>
        <w:t>ere</w:t>
      </w:r>
      <w:r>
        <w:rPr>
          <w:rFonts w:ascii="Arial" w:hAnsi="Arial" w:cs="Arial"/>
          <w:b/>
          <w:bCs/>
          <w:color w:val="000000" w:themeColor="text1"/>
          <w:sz w:val="22"/>
          <w:u w:val="single"/>
        </w:rPr>
        <w:t xml:space="preserve"> </w:t>
      </w:r>
      <w:r w:rsidRPr="00291398">
        <w:rPr>
          <w:rFonts w:ascii="Arial" w:hAnsi="Arial" w:cs="Arial"/>
          <w:b/>
          <w:bCs/>
          <w:color w:val="000000" w:themeColor="text1"/>
          <w:sz w:val="22"/>
          <w:u w:val="single"/>
        </w:rPr>
        <w:t>:</w:t>
      </w:r>
    </w:p>
    <w:p w14:paraId="2A74CC86" w14:textId="737FA053" w:rsidR="0069465F" w:rsidRPr="00291398" w:rsidRDefault="0069465F" w:rsidP="0046300F">
      <w:pPr>
        <w:pStyle w:val="Paragraphedeliste"/>
        <w:numPr>
          <w:ilvl w:val="1"/>
          <w:numId w:val="2"/>
        </w:numPr>
        <w:spacing w:line="276" w:lineRule="auto"/>
        <w:rPr>
          <w:rFonts w:ascii="Arial" w:hAnsi="Arial" w:cs="Arial"/>
          <w:color w:val="000000" w:themeColor="text1"/>
          <w:sz w:val="22"/>
        </w:rPr>
      </w:pPr>
      <w:r>
        <w:rPr>
          <w:rFonts w:ascii="Arial" w:hAnsi="Arial" w:cs="Arial"/>
          <w:color w:val="000000" w:themeColor="text1"/>
          <w:sz w:val="22"/>
        </w:rPr>
        <w:t>Couleurs des objets.</w:t>
      </w:r>
    </w:p>
    <w:p w14:paraId="406C7F87" w14:textId="77777777" w:rsidR="006F44E9" w:rsidRPr="00291398" w:rsidRDefault="006F44E9" w:rsidP="006F44E9">
      <w:pPr>
        <w:spacing w:line="276" w:lineRule="auto"/>
        <w:rPr>
          <w:rFonts w:ascii="Arial" w:hAnsi="Arial" w:cs="Arial"/>
          <w:color w:val="000000" w:themeColor="text1"/>
          <w:sz w:val="22"/>
        </w:rPr>
      </w:pPr>
    </w:p>
    <w:p w14:paraId="1D653483" w14:textId="65275528" w:rsidR="006F44E9" w:rsidRPr="00291398" w:rsidRDefault="006F44E9" w:rsidP="006F44E9">
      <w:p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OUTILS NUMERIQUES UTILISES/MATERIEL :</w:t>
      </w:r>
    </w:p>
    <w:p w14:paraId="15A6DEE5" w14:textId="6A4D9E85" w:rsidR="00537416" w:rsidRPr="00291398" w:rsidRDefault="00537416" w:rsidP="0046300F">
      <w:pPr>
        <w:pStyle w:val="Paragraphedeliste"/>
        <w:numPr>
          <w:ilvl w:val="0"/>
          <w:numId w:val="2"/>
        </w:numPr>
        <w:spacing w:line="276" w:lineRule="auto"/>
        <w:rPr>
          <w:rFonts w:ascii="Arial" w:hAnsi="Arial" w:cs="Arial"/>
          <w:color w:val="000000" w:themeColor="text1"/>
          <w:sz w:val="22"/>
        </w:rPr>
      </w:pPr>
      <w:r w:rsidRPr="00291398">
        <w:rPr>
          <w:rFonts w:ascii="Arial" w:hAnsi="Arial" w:cs="Arial"/>
          <w:color w:val="000000" w:themeColor="text1"/>
          <w:sz w:val="22"/>
        </w:rPr>
        <w:t xml:space="preserve">Microcontrôleur de type </w:t>
      </w:r>
      <w:proofErr w:type="spellStart"/>
      <w:r w:rsidRPr="00291398">
        <w:rPr>
          <w:rFonts w:ascii="Arial" w:hAnsi="Arial" w:cs="Arial"/>
          <w:color w:val="000000" w:themeColor="text1"/>
          <w:sz w:val="22"/>
        </w:rPr>
        <w:t>Arduino</w:t>
      </w:r>
      <w:r w:rsidRPr="00291398">
        <w:rPr>
          <w:rFonts w:ascii="Arial" w:hAnsi="Arial" w:cs="Arial"/>
          <w:color w:val="000000" w:themeColor="text1"/>
          <w:sz w:val="22"/>
          <w:vertAlign w:val="superscript"/>
        </w:rPr>
        <w:t>TM</w:t>
      </w:r>
      <w:proofErr w:type="spellEnd"/>
      <w:r>
        <w:rPr>
          <w:rFonts w:ascii="Arial" w:hAnsi="Arial" w:cs="Arial"/>
          <w:color w:val="000000" w:themeColor="text1"/>
          <w:sz w:val="22"/>
        </w:rPr>
        <w:t xml:space="preserve"> + Photodiode </w:t>
      </w:r>
      <w:r w:rsidR="00922E6D">
        <w:rPr>
          <w:rFonts w:ascii="Arial" w:hAnsi="Arial" w:cs="Arial"/>
          <w:color w:val="000000" w:themeColor="text1"/>
          <w:sz w:val="22"/>
        </w:rPr>
        <w:t xml:space="preserve">visible </w:t>
      </w:r>
      <w:r>
        <w:rPr>
          <w:rFonts w:ascii="Arial" w:hAnsi="Arial" w:cs="Arial"/>
          <w:color w:val="000000" w:themeColor="text1"/>
          <w:sz w:val="22"/>
        </w:rPr>
        <w:t xml:space="preserve">(celle utilisé ici : </w:t>
      </w:r>
      <w:r w:rsidRPr="00197C80">
        <w:rPr>
          <w:rFonts w:ascii="Arial" w:hAnsi="Arial" w:cs="Arial"/>
          <w:color w:val="000000" w:themeColor="text1"/>
          <w:sz w:val="22"/>
        </w:rPr>
        <w:t>BPV10</w:t>
      </w:r>
      <w:r>
        <w:rPr>
          <w:rFonts w:ascii="Arial" w:hAnsi="Arial" w:cs="Arial"/>
          <w:color w:val="000000" w:themeColor="text1"/>
          <w:sz w:val="22"/>
        </w:rPr>
        <w:t>)</w:t>
      </w:r>
    </w:p>
    <w:p w14:paraId="5DCCAA3D" w14:textId="77777777" w:rsidR="006F44E9" w:rsidRPr="00291398" w:rsidRDefault="006F44E9" w:rsidP="0046300F">
      <w:pPr>
        <w:pStyle w:val="Paragraphedeliste"/>
        <w:numPr>
          <w:ilvl w:val="0"/>
          <w:numId w:val="2"/>
        </w:numPr>
        <w:spacing w:line="276" w:lineRule="auto"/>
        <w:rPr>
          <w:rFonts w:ascii="Arial" w:hAnsi="Arial" w:cs="Arial"/>
          <w:color w:val="000000" w:themeColor="text1"/>
          <w:sz w:val="22"/>
        </w:rPr>
      </w:pPr>
      <w:r w:rsidRPr="00291398">
        <w:rPr>
          <w:rFonts w:ascii="Arial" w:hAnsi="Arial" w:cs="Arial"/>
          <w:color w:val="000000" w:themeColor="text1"/>
          <w:sz w:val="22"/>
        </w:rPr>
        <w:t>Tableur-grapheur (</w:t>
      </w:r>
      <w:proofErr w:type="spellStart"/>
      <w:r w:rsidRPr="00291398">
        <w:rPr>
          <w:rFonts w:ascii="Arial" w:hAnsi="Arial" w:cs="Arial"/>
          <w:color w:val="000000" w:themeColor="text1"/>
          <w:sz w:val="22"/>
        </w:rPr>
        <w:t>regressi</w:t>
      </w:r>
      <w:proofErr w:type="spellEnd"/>
      <w:r w:rsidRPr="00291398">
        <w:rPr>
          <w:rFonts w:ascii="Arial" w:hAnsi="Arial" w:cs="Arial"/>
          <w:color w:val="000000" w:themeColor="text1"/>
          <w:sz w:val="22"/>
        </w:rPr>
        <w:t xml:space="preserve"> par exemple, </w:t>
      </w:r>
      <w:proofErr w:type="spellStart"/>
      <w:r w:rsidRPr="00291398">
        <w:rPr>
          <w:rFonts w:ascii="Arial" w:hAnsi="Arial" w:cs="Arial"/>
          <w:color w:val="000000" w:themeColor="text1"/>
          <w:sz w:val="22"/>
        </w:rPr>
        <w:t>excel</w:t>
      </w:r>
      <w:proofErr w:type="spellEnd"/>
      <w:r w:rsidRPr="00291398">
        <w:rPr>
          <w:rFonts w:ascii="Arial" w:hAnsi="Arial" w:cs="Arial"/>
          <w:color w:val="000000" w:themeColor="text1"/>
          <w:sz w:val="22"/>
        </w:rPr>
        <w:t>, open office),</w:t>
      </w:r>
    </w:p>
    <w:p w14:paraId="0FABC9E5" w14:textId="77777777" w:rsidR="006F44E9" w:rsidRPr="00291398" w:rsidRDefault="006F44E9" w:rsidP="006F44E9">
      <w:pPr>
        <w:spacing w:line="276" w:lineRule="auto"/>
        <w:rPr>
          <w:rFonts w:ascii="Arial" w:hAnsi="Arial" w:cs="Arial"/>
          <w:color w:val="000000" w:themeColor="text1"/>
          <w:sz w:val="22"/>
        </w:rPr>
      </w:pPr>
    </w:p>
    <w:p w14:paraId="4C6D009A" w14:textId="77777777" w:rsidR="006F44E9" w:rsidRPr="00291398" w:rsidRDefault="006F44E9" w:rsidP="006F44E9">
      <w:pPr>
        <w:spacing w:line="276" w:lineRule="auto"/>
        <w:rPr>
          <w:rFonts w:ascii="Arial" w:hAnsi="Arial" w:cs="Arial"/>
          <w:b/>
          <w:bCs/>
          <w:color w:val="000000" w:themeColor="text1"/>
          <w:sz w:val="22"/>
          <w:u w:val="single"/>
        </w:rPr>
      </w:pPr>
      <w:r w:rsidRPr="00291398">
        <w:rPr>
          <w:rFonts w:ascii="Arial" w:hAnsi="Arial" w:cs="Arial"/>
          <w:b/>
          <w:bCs/>
          <w:color w:val="000000" w:themeColor="text1"/>
          <w:sz w:val="22"/>
          <w:u w:val="single"/>
        </w:rPr>
        <w:t>GESTION DU GROUPE – DUREE ESTIMEE :</w:t>
      </w:r>
    </w:p>
    <w:p w14:paraId="0CBCE672" w14:textId="1824564B" w:rsidR="006F44E9" w:rsidRPr="00291398" w:rsidRDefault="006F44E9" w:rsidP="0046300F">
      <w:pPr>
        <w:pStyle w:val="Paragraphedeliste"/>
        <w:numPr>
          <w:ilvl w:val="0"/>
          <w:numId w:val="2"/>
        </w:numPr>
        <w:spacing w:line="276" w:lineRule="auto"/>
        <w:rPr>
          <w:rFonts w:ascii="Arial" w:hAnsi="Arial" w:cs="Arial"/>
          <w:color w:val="000000" w:themeColor="text1"/>
          <w:sz w:val="22"/>
        </w:rPr>
      </w:pPr>
      <w:r w:rsidRPr="00291398">
        <w:rPr>
          <w:rFonts w:ascii="Arial" w:hAnsi="Arial" w:cs="Arial"/>
          <w:color w:val="000000" w:themeColor="text1"/>
          <w:sz w:val="22"/>
        </w:rPr>
        <w:t>1</w:t>
      </w:r>
      <w:r>
        <w:rPr>
          <w:rFonts w:ascii="Arial" w:hAnsi="Arial" w:cs="Arial"/>
          <w:color w:val="000000" w:themeColor="text1"/>
          <w:sz w:val="22"/>
        </w:rPr>
        <w:t>h</w:t>
      </w:r>
      <w:r w:rsidRPr="00291398">
        <w:rPr>
          <w:rFonts w:ascii="Arial" w:hAnsi="Arial" w:cs="Arial"/>
          <w:color w:val="000000" w:themeColor="text1"/>
          <w:sz w:val="22"/>
        </w:rPr>
        <w:t xml:space="preserve"> de cours en classe entière (groupe de 3 ou 4),</w:t>
      </w:r>
    </w:p>
    <w:p w14:paraId="45E1565E" w14:textId="5D9BC991" w:rsidR="006F44E9" w:rsidRPr="00291398" w:rsidRDefault="005A5755" w:rsidP="0046300F">
      <w:pPr>
        <w:pStyle w:val="Paragraphedeliste"/>
        <w:numPr>
          <w:ilvl w:val="0"/>
          <w:numId w:val="2"/>
        </w:numPr>
        <w:spacing w:line="276" w:lineRule="auto"/>
        <w:rPr>
          <w:rFonts w:ascii="Arial" w:hAnsi="Arial" w:cs="Arial"/>
          <w:color w:val="000000" w:themeColor="text1"/>
          <w:sz w:val="22"/>
        </w:rPr>
      </w:pPr>
      <w:r>
        <w:rPr>
          <w:rFonts w:ascii="Arial" w:hAnsi="Arial" w:cs="Arial"/>
          <w:color w:val="000000" w:themeColor="text1"/>
          <w:sz w:val="22"/>
        </w:rPr>
        <w:t>2 x 2</w:t>
      </w:r>
      <w:r w:rsidR="006F44E9">
        <w:rPr>
          <w:rFonts w:ascii="Arial" w:hAnsi="Arial" w:cs="Arial"/>
          <w:color w:val="000000" w:themeColor="text1"/>
          <w:sz w:val="22"/>
        </w:rPr>
        <w:t>h</w:t>
      </w:r>
      <w:r w:rsidR="006F44E9" w:rsidRPr="00291398">
        <w:rPr>
          <w:rFonts w:ascii="Arial" w:hAnsi="Arial" w:cs="Arial"/>
          <w:color w:val="000000" w:themeColor="text1"/>
          <w:sz w:val="22"/>
        </w:rPr>
        <w:t xml:space="preserve"> de TP en demi-groupe (binôme).</w:t>
      </w:r>
    </w:p>
    <w:p w14:paraId="70BB1B67" w14:textId="77777777" w:rsidR="006F44E9" w:rsidRPr="00291398" w:rsidRDefault="006F44E9" w:rsidP="006F44E9">
      <w:pPr>
        <w:spacing w:line="276" w:lineRule="auto"/>
        <w:rPr>
          <w:rFonts w:ascii="Arial" w:hAnsi="Arial" w:cs="Arial"/>
          <w:color w:val="000000" w:themeColor="text1"/>
          <w:sz w:val="22"/>
        </w:rPr>
      </w:pPr>
    </w:p>
    <w:p w14:paraId="1B4348B7" w14:textId="08DBC08A" w:rsidR="00E644E5" w:rsidRPr="00E644E5" w:rsidRDefault="006F44E9" w:rsidP="00E644E5">
      <w:pPr>
        <w:spacing w:line="276" w:lineRule="auto"/>
        <w:jc w:val="both"/>
        <w:rPr>
          <w:rFonts w:ascii="Arial" w:hAnsi="Arial" w:cs="Arial"/>
          <w:color w:val="000000" w:themeColor="text1"/>
          <w:sz w:val="22"/>
        </w:rPr>
      </w:pPr>
      <w:r w:rsidRPr="00E644E5">
        <w:rPr>
          <w:rFonts w:ascii="Arial" w:hAnsi="Arial" w:cs="Arial"/>
          <w:b/>
          <w:bCs/>
          <w:color w:val="000000" w:themeColor="text1"/>
          <w:sz w:val="22"/>
          <w:u w:val="single"/>
        </w:rPr>
        <w:t xml:space="preserve">ÉVALUATION : </w:t>
      </w:r>
      <w:r w:rsidR="00D01406" w:rsidRPr="00291398">
        <w:rPr>
          <w:rFonts w:ascii="Arial" w:hAnsi="Arial" w:cs="Arial"/>
          <w:color w:val="000000" w:themeColor="text1"/>
          <w:sz w:val="22"/>
        </w:rPr>
        <w:t xml:space="preserve">formative (grille de compétence) ou sommative (grille de compétence avec </w:t>
      </w:r>
      <w:r w:rsidR="00D01406">
        <w:rPr>
          <w:rFonts w:ascii="Arial" w:hAnsi="Arial" w:cs="Arial"/>
          <w:color w:val="000000" w:themeColor="text1"/>
          <w:sz w:val="22"/>
        </w:rPr>
        <w:t xml:space="preserve">correspondance pour une </w:t>
      </w:r>
      <w:r w:rsidR="00D01406" w:rsidRPr="00291398">
        <w:rPr>
          <w:rFonts w:ascii="Arial" w:hAnsi="Arial" w:cs="Arial"/>
          <w:color w:val="000000" w:themeColor="text1"/>
          <w:sz w:val="22"/>
        </w:rPr>
        <w:t>note /20) sur la compétence « réaliser »</w:t>
      </w:r>
      <w:r w:rsidR="00D01406">
        <w:rPr>
          <w:rFonts w:ascii="Arial" w:hAnsi="Arial" w:cs="Arial"/>
          <w:color w:val="000000" w:themeColor="text1"/>
          <w:sz w:val="22"/>
        </w:rPr>
        <w:t>.</w:t>
      </w:r>
    </w:p>
    <w:p w14:paraId="4031A773" w14:textId="77777777" w:rsidR="006F44E9" w:rsidRPr="00291398" w:rsidRDefault="006F44E9" w:rsidP="006F44E9">
      <w:pPr>
        <w:spacing w:line="276" w:lineRule="auto"/>
        <w:rPr>
          <w:rFonts w:ascii="Arial" w:hAnsi="Arial" w:cs="Arial"/>
          <w:color w:val="000000" w:themeColor="text1"/>
          <w:sz w:val="22"/>
        </w:rPr>
      </w:pPr>
    </w:p>
    <w:p w14:paraId="4BF1B9B9" w14:textId="3DFBE117" w:rsidR="006F44E9" w:rsidRDefault="006F44E9" w:rsidP="006F44E9">
      <w:pPr>
        <w:spacing w:line="276" w:lineRule="auto"/>
        <w:jc w:val="both"/>
        <w:rPr>
          <w:rFonts w:ascii="Arial" w:hAnsi="Arial" w:cs="Arial"/>
          <w:b/>
          <w:bCs/>
          <w:color w:val="000000" w:themeColor="text1"/>
          <w:sz w:val="22"/>
          <w:u w:val="single"/>
        </w:rPr>
      </w:pPr>
      <w:r w:rsidRPr="00DD6BCB">
        <w:rPr>
          <w:rFonts w:ascii="Arial" w:hAnsi="Arial" w:cs="Arial"/>
          <w:b/>
          <w:bCs/>
          <w:color w:val="000000" w:themeColor="text1"/>
          <w:sz w:val="22"/>
          <w:u w:val="single"/>
        </w:rPr>
        <w:t>RETOUR D’EXPERIENCE :</w:t>
      </w:r>
    </w:p>
    <w:p w14:paraId="6A4B0219" w14:textId="45171145" w:rsidR="001C0742" w:rsidRPr="001C0742" w:rsidRDefault="001C0742" w:rsidP="001C0742">
      <w:pPr>
        <w:pStyle w:val="Paragraphedeliste"/>
        <w:numPr>
          <w:ilvl w:val="0"/>
          <w:numId w:val="2"/>
        </w:numPr>
        <w:spacing w:line="276" w:lineRule="auto"/>
        <w:jc w:val="both"/>
        <w:rPr>
          <w:rFonts w:ascii="Arial" w:hAnsi="Arial" w:cs="Arial"/>
          <w:color w:val="C00000"/>
          <w:sz w:val="22"/>
        </w:rPr>
      </w:pPr>
      <w:r w:rsidRPr="001C0742">
        <w:rPr>
          <w:rFonts w:ascii="Arial" w:hAnsi="Arial" w:cs="Arial"/>
          <w:i/>
          <w:iCs/>
          <w:color w:val="000000" w:themeColor="text1"/>
          <w:sz w:val="22"/>
          <w:u w:val="single"/>
        </w:rPr>
        <w:t>Dispositif :</w:t>
      </w:r>
      <w:r>
        <w:rPr>
          <w:rFonts w:ascii="Arial" w:hAnsi="Arial" w:cs="Arial"/>
          <w:color w:val="000000" w:themeColor="text1"/>
          <w:sz w:val="22"/>
        </w:rPr>
        <w:t xml:space="preserve"> Il faut </w:t>
      </w:r>
      <w:r w:rsidRPr="000556A8">
        <w:rPr>
          <w:rFonts w:ascii="Arial" w:hAnsi="Arial" w:cs="Arial"/>
          <w:color w:val="000000" w:themeColor="text1"/>
          <w:sz w:val="22"/>
          <w:u w:val="single"/>
        </w:rPr>
        <w:t>absolument</w:t>
      </w:r>
      <w:r>
        <w:rPr>
          <w:rFonts w:ascii="Arial" w:hAnsi="Arial" w:cs="Arial"/>
          <w:color w:val="000000" w:themeColor="text1"/>
          <w:sz w:val="22"/>
        </w:rPr>
        <w:t xml:space="preserve"> que le dispositif soit stable (même distance et inclinaison des différents éléments). Pour cela, je propose deux solutions :</w:t>
      </w:r>
    </w:p>
    <w:p w14:paraId="4A626F9F" w14:textId="4F2D40E4" w:rsidR="001C0742" w:rsidRDefault="001C0742" w:rsidP="001C0742">
      <w:pPr>
        <w:pStyle w:val="Paragraphedeliste"/>
        <w:numPr>
          <w:ilvl w:val="1"/>
          <w:numId w:val="2"/>
        </w:numPr>
        <w:spacing w:line="276" w:lineRule="auto"/>
        <w:jc w:val="both"/>
        <w:rPr>
          <w:rFonts w:ascii="Arial" w:hAnsi="Arial" w:cs="Arial"/>
          <w:color w:val="000000" w:themeColor="text1"/>
          <w:sz w:val="22"/>
        </w:rPr>
      </w:pPr>
      <w:r>
        <w:rPr>
          <w:rFonts w:ascii="Arial" w:hAnsi="Arial" w:cs="Arial"/>
          <w:color w:val="000000" w:themeColor="text1"/>
          <w:sz w:val="22"/>
        </w:rPr>
        <w:t>Disposer les différents éléments en scotchant un porte cuve réalisé en carton avec du scotch double face sur une surface noir</w:t>
      </w:r>
      <w:r w:rsidR="00E31C3E">
        <w:rPr>
          <w:rFonts w:ascii="Arial" w:hAnsi="Arial" w:cs="Arial"/>
          <w:color w:val="000000" w:themeColor="text1"/>
          <w:sz w:val="22"/>
        </w:rPr>
        <w:t>e</w:t>
      </w:r>
      <w:r>
        <w:rPr>
          <w:rFonts w:ascii="Arial" w:hAnsi="Arial" w:cs="Arial"/>
          <w:color w:val="000000" w:themeColor="text1"/>
          <w:sz w:val="22"/>
        </w:rPr>
        <w:t xml:space="preserve"> (dans mon cas : une simple feuille de papier imprim</w:t>
      </w:r>
      <w:r w:rsidR="00E31C3E">
        <w:rPr>
          <w:rFonts w:ascii="Arial" w:hAnsi="Arial" w:cs="Arial"/>
          <w:color w:val="000000" w:themeColor="text1"/>
          <w:sz w:val="22"/>
        </w:rPr>
        <w:t>ée</w:t>
      </w:r>
      <w:r>
        <w:rPr>
          <w:rFonts w:ascii="Arial" w:hAnsi="Arial" w:cs="Arial"/>
          <w:color w:val="000000" w:themeColor="text1"/>
          <w:sz w:val="22"/>
        </w:rPr>
        <w:t xml:space="preserve"> en noir et scotché</w:t>
      </w:r>
      <w:r w:rsidR="00E31C3E">
        <w:rPr>
          <w:rFonts w:ascii="Arial" w:hAnsi="Arial" w:cs="Arial"/>
          <w:color w:val="000000" w:themeColor="text1"/>
          <w:sz w:val="22"/>
        </w:rPr>
        <w:t>e</w:t>
      </w:r>
      <w:r>
        <w:rPr>
          <w:rFonts w:ascii="Arial" w:hAnsi="Arial" w:cs="Arial"/>
          <w:color w:val="000000" w:themeColor="text1"/>
          <w:sz w:val="22"/>
        </w:rPr>
        <w:t xml:space="preserve"> à la table). Pour que le dispositif ne soit pas soumis aux variations lumineuses, on peut utiliser une boite en carton que l’on dispose au-dessus à chaque mesure (en veillant à ne pas toucher le dispositif) ou tout simplement éteindre les lumières (en faisant attention à tourner l’écran d’ordinateur !).</w:t>
      </w:r>
    </w:p>
    <w:p w14:paraId="0BBCADEB" w14:textId="77777777" w:rsidR="001C0742" w:rsidRPr="00303D44" w:rsidRDefault="001C0742" w:rsidP="001C0742">
      <w:pPr>
        <w:spacing w:line="276" w:lineRule="auto"/>
        <w:jc w:val="both"/>
        <w:rPr>
          <w:rFonts w:ascii="Arial" w:hAnsi="Arial" w:cs="Arial"/>
          <w:color w:val="808080" w:themeColor="background1" w:themeShade="80"/>
          <w:sz w:val="22"/>
        </w:rPr>
      </w:pPr>
      <w:r w:rsidRPr="00303D44">
        <w:rPr>
          <w:rFonts w:ascii="Arial" w:hAnsi="Arial" w:cs="Arial"/>
          <w:color w:val="808080" w:themeColor="background1" w:themeShade="80"/>
          <w:sz w:val="22"/>
        </w:rPr>
        <w:t xml:space="preserve">Porte cuve : </w:t>
      </w:r>
    </w:p>
    <w:p w14:paraId="4BCF4A55" w14:textId="112774E3" w:rsidR="001C0742" w:rsidRDefault="001C0742" w:rsidP="001C0742">
      <w:pPr>
        <w:spacing w:line="276" w:lineRule="auto"/>
        <w:jc w:val="center"/>
        <w:rPr>
          <w:rFonts w:ascii="Arial" w:hAnsi="Arial" w:cs="Arial"/>
          <w:color w:val="000000" w:themeColor="text1"/>
          <w:sz w:val="22"/>
        </w:rPr>
      </w:pPr>
      <w:r>
        <w:rPr>
          <w:rFonts w:ascii="Arial" w:hAnsi="Arial" w:cs="Arial"/>
          <w:noProof/>
          <w:color w:val="000000" w:themeColor="text1"/>
          <w:sz w:val="22"/>
        </w:rPr>
        <w:drawing>
          <wp:inline distT="0" distB="0" distL="0" distR="0" wp14:anchorId="221CDB61" wp14:editId="422CE4CA">
            <wp:extent cx="2542834" cy="1430397"/>
            <wp:effectExtent l="0" t="254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0111_18235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62447" cy="1441430"/>
                    </a:xfrm>
                    <a:prstGeom prst="rect">
                      <a:avLst/>
                    </a:prstGeom>
                  </pic:spPr>
                </pic:pic>
              </a:graphicData>
            </a:graphic>
          </wp:inline>
        </w:drawing>
      </w:r>
      <w:r>
        <w:rPr>
          <w:rFonts w:ascii="Arial" w:hAnsi="Arial" w:cs="Arial"/>
          <w:noProof/>
          <w:color w:val="000000" w:themeColor="text1"/>
          <w:sz w:val="22"/>
        </w:rPr>
        <w:drawing>
          <wp:inline distT="0" distB="0" distL="0" distR="0" wp14:anchorId="73D00C46" wp14:editId="6551288E">
            <wp:extent cx="2550955" cy="1434965"/>
            <wp:effectExtent l="0" t="635" r="127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111_18264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64042" cy="1442327"/>
                    </a:xfrm>
                    <a:prstGeom prst="rect">
                      <a:avLst/>
                    </a:prstGeom>
                  </pic:spPr>
                </pic:pic>
              </a:graphicData>
            </a:graphic>
          </wp:inline>
        </w:drawing>
      </w:r>
      <w:r>
        <w:rPr>
          <w:rFonts w:ascii="Arial" w:hAnsi="Arial" w:cs="Arial"/>
          <w:noProof/>
          <w:color w:val="000000" w:themeColor="text1"/>
          <w:sz w:val="22"/>
        </w:rPr>
        <w:drawing>
          <wp:inline distT="0" distB="0" distL="0" distR="0" wp14:anchorId="0A6318DF" wp14:editId="15C77DE4">
            <wp:extent cx="2846231" cy="1601163"/>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00111_185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5357" cy="1611922"/>
                    </a:xfrm>
                    <a:prstGeom prst="rect">
                      <a:avLst/>
                    </a:prstGeom>
                  </pic:spPr>
                </pic:pic>
              </a:graphicData>
            </a:graphic>
          </wp:inline>
        </w:drawing>
      </w:r>
    </w:p>
    <w:p w14:paraId="31BBE23C" w14:textId="77777777" w:rsidR="00303D44" w:rsidRDefault="00303D44" w:rsidP="001C0742">
      <w:pPr>
        <w:spacing w:line="276" w:lineRule="auto"/>
        <w:jc w:val="center"/>
        <w:rPr>
          <w:rFonts w:ascii="Arial" w:hAnsi="Arial" w:cs="Arial"/>
          <w:color w:val="000000" w:themeColor="text1"/>
          <w:sz w:val="22"/>
        </w:rPr>
      </w:pPr>
    </w:p>
    <w:p w14:paraId="31C45DCA" w14:textId="60679DFE" w:rsidR="001C0742" w:rsidRPr="00303D44" w:rsidRDefault="001C0742" w:rsidP="001C0742">
      <w:pPr>
        <w:spacing w:line="276" w:lineRule="auto"/>
        <w:rPr>
          <w:rFonts w:ascii="Arial" w:hAnsi="Arial" w:cs="Arial"/>
          <w:color w:val="808080" w:themeColor="background1" w:themeShade="80"/>
          <w:sz w:val="22"/>
        </w:rPr>
      </w:pPr>
      <w:r w:rsidRPr="00303D44">
        <w:rPr>
          <w:rFonts w:ascii="Arial" w:hAnsi="Arial" w:cs="Arial"/>
          <w:color w:val="808080" w:themeColor="background1" w:themeShade="80"/>
          <w:sz w:val="22"/>
        </w:rPr>
        <w:t>Dispositif :</w:t>
      </w:r>
    </w:p>
    <w:p w14:paraId="3D610D7D" w14:textId="1E4D4133" w:rsidR="001C0742" w:rsidRDefault="001C0742" w:rsidP="001C0742">
      <w:pPr>
        <w:spacing w:line="276" w:lineRule="auto"/>
        <w:jc w:val="center"/>
        <w:rPr>
          <w:rFonts w:ascii="Arial" w:hAnsi="Arial" w:cs="Arial"/>
          <w:color w:val="000000" w:themeColor="text1"/>
          <w:sz w:val="22"/>
        </w:rPr>
      </w:pPr>
      <w:r>
        <w:rPr>
          <w:noProof/>
        </w:rPr>
        <w:drawing>
          <wp:inline distT="0" distB="0" distL="0" distR="0" wp14:anchorId="64EE850E" wp14:editId="5B51A6F5">
            <wp:extent cx="4597758" cy="2586492"/>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220_1356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6540" cy="2597058"/>
                    </a:xfrm>
                    <a:prstGeom prst="rect">
                      <a:avLst/>
                    </a:prstGeom>
                  </pic:spPr>
                </pic:pic>
              </a:graphicData>
            </a:graphic>
          </wp:inline>
        </w:drawing>
      </w:r>
    </w:p>
    <w:p w14:paraId="14CB100E" w14:textId="77777777" w:rsidR="001C0742" w:rsidRDefault="001C0742" w:rsidP="001C0742">
      <w:pPr>
        <w:spacing w:line="276" w:lineRule="auto"/>
        <w:jc w:val="both"/>
        <w:rPr>
          <w:rFonts w:ascii="Arial" w:hAnsi="Arial" w:cs="Arial"/>
          <w:color w:val="000000" w:themeColor="text1"/>
          <w:sz w:val="22"/>
        </w:rPr>
      </w:pPr>
    </w:p>
    <w:p w14:paraId="6104F4E2" w14:textId="1CD7CFD8" w:rsidR="001C0742" w:rsidRPr="00303D44" w:rsidRDefault="001C0742" w:rsidP="001C0742">
      <w:pPr>
        <w:spacing w:line="276" w:lineRule="auto"/>
        <w:jc w:val="both"/>
        <w:rPr>
          <w:rFonts w:ascii="Arial" w:hAnsi="Arial" w:cs="Arial"/>
          <w:color w:val="808080" w:themeColor="background1" w:themeShade="80"/>
          <w:sz w:val="22"/>
        </w:rPr>
      </w:pPr>
      <w:r w:rsidRPr="00303D44">
        <w:rPr>
          <w:rFonts w:ascii="Arial" w:hAnsi="Arial" w:cs="Arial"/>
          <w:color w:val="808080" w:themeColor="background1" w:themeShade="80"/>
          <w:sz w:val="22"/>
        </w:rPr>
        <w:t>Résultat :</w:t>
      </w:r>
    </w:p>
    <w:p w14:paraId="4F4F4F5F" w14:textId="77777777" w:rsidR="001C0742" w:rsidRDefault="001C0742" w:rsidP="001C0742">
      <w:pPr>
        <w:spacing w:line="276" w:lineRule="auto"/>
        <w:jc w:val="both"/>
        <w:rPr>
          <w:rFonts w:ascii="Arial" w:hAnsi="Arial" w:cs="Arial"/>
          <w:color w:val="000000" w:themeColor="text1"/>
          <w:sz w:val="22"/>
        </w:rPr>
      </w:pPr>
      <w:r>
        <w:rPr>
          <w:noProof/>
        </w:rPr>
        <w:lastRenderedPageBreak/>
        <w:drawing>
          <wp:inline distT="0" distB="0" distL="0" distR="0" wp14:anchorId="3D57665C" wp14:editId="5CFEB47B">
            <wp:extent cx="5755640" cy="2673752"/>
            <wp:effectExtent l="0" t="0" r="10160" b="6350"/>
            <wp:docPr id="14" name="Graphique 14">
              <a:extLst xmlns:a="http://schemas.openxmlformats.org/drawingml/2006/main">
                <a:ext uri="{FF2B5EF4-FFF2-40B4-BE49-F238E27FC236}">
                  <a16:creationId xmlns:a16="http://schemas.microsoft.com/office/drawing/2014/main" id="{332B7928-52BD-0C42-8821-81828CA81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A4DCFC" w14:textId="78906632" w:rsidR="001C0742" w:rsidRPr="00887224" w:rsidRDefault="001C0742" w:rsidP="001C0742">
      <w:pPr>
        <w:spacing w:line="276" w:lineRule="auto"/>
        <w:jc w:val="both"/>
        <w:rPr>
          <w:rFonts w:ascii="Arial" w:hAnsi="Arial" w:cs="Arial"/>
          <w:color w:val="000000" w:themeColor="text1"/>
          <w:sz w:val="22"/>
        </w:rPr>
      </w:pPr>
      <w:proofErr w:type="spellStart"/>
      <w:r>
        <w:rPr>
          <w:rFonts w:ascii="Arial" w:hAnsi="Arial" w:cs="Arial"/>
          <w:color w:val="000000" w:themeColor="text1"/>
          <w:sz w:val="22"/>
        </w:rPr>
        <w:t>A</w:t>
      </w:r>
      <w:r w:rsidRPr="00BD08E8">
        <w:rPr>
          <w:rFonts w:ascii="Arial" w:hAnsi="Arial" w:cs="Arial"/>
          <w:color w:val="000000" w:themeColor="text1"/>
          <w:sz w:val="22"/>
          <w:vertAlign w:val="subscript"/>
        </w:rPr>
        <w:t>alodont</w:t>
      </w:r>
      <w:proofErr w:type="spellEnd"/>
      <w:r w:rsidRPr="00BD08E8">
        <w:rPr>
          <w:rFonts w:ascii="Arial" w:hAnsi="Arial" w:cs="Arial"/>
          <w:color w:val="000000" w:themeColor="text1"/>
          <w:sz w:val="22"/>
          <w:vertAlign w:val="subscript"/>
        </w:rPr>
        <w:t xml:space="preserve"> </w:t>
      </w:r>
      <w:proofErr w:type="spellStart"/>
      <w:r w:rsidRPr="00BD08E8">
        <w:rPr>
          <w:rFonts w:ascii="Arial" w:hAnsi="Arial" w:cs="Arial"/>
          <w:color w:val="000000" w:themeColor="text1"/>
          <w:sz w:val="22"/>
          <w:vertAlign w:val="subscript"/>
        </w:rPr>
        <w:t>spectro</w:t>
      </w:r>
      <w:proofErr w:type="spellEnd"/>
      <w:r w:rsidRPr="00BD08E8">
        <w:rPr>
          <w:rFonts w:ascii="Arial" w:hAnsi="Arial" w:cs="Arial"/>
          <w:color w:val="000000" w:themeColor="text1"/>
          <w:sz w:val="22"/>
          <w:vertAlign w:val="subscript"/>
        </w:rPr>
        <w:t xml:space="preserve"> </w:t>
      </w:r>
      <w:r>
        <w:rPr>
          <w:rFonts w:ascii="Arial" w:hAnsi="Arial" w:cs="Arial"/>
          <w:color w:val="000000" w:themeColor="text1"/>
          <w:sz w:val="22"/>
        </w:rPr>
        <w:t>= 0,1 </w:t>
      </w:r>
      <w:r w:rsidR="00BD08E8" w:rsidRPr="00BD08E8">
        <w:rPr>
          <w:rFonts w:ascii="Arial" w:hAnsi="Arial" w:cs="Arial"/>
          <w:color w:val="000000" w:themeColor="text1"/>
          <w:sz w:val="22"/>
        </w:rPr>
        <w:sym w:font="Wingdings" w:char="F0E0"/>
      </w:r>
      <w:r>
        <w:rPr>
          <w:rFonts w:ascii="Arial" w:hAnsi="Arial" w:cs="Arial"/>
          <w:color w:val="000000" w:themeColor="text1"/>
          <w:sz w:val="22"/>
        </w:rPr>
        <w:t xml:space="preserve"> calcul à partir de l’équation de la courbe de tendance </w:t>
      </w:r>
      <w:proofErr w:type="spellStart"/>
      <w:r>
        <w:rPr>
          <w:rFonts w:ascii="Arial" w:hAnsi="Arial" w:cs="Arial"/>
          <w:color w:val="000000" w:themeColor="text1"/>
          <w:sz w:val="22"/>
        </w:rPr>
        <w:t>c</w:t>
      </w:r>
      <w:r w:rsidRPr="00BD08E8">
        <w:rPr>
          <w:rFonts w:ascii="Arial" w:hAnsi="Arial" w:cs="Arial"/>
          <w:color w:val="000000" w:themeColor="text1"/>
          <w:sz w:val="22"/>
          <w:vertAlign w:val="subscript"/>
        </w:rPr>
        <w:t>alodont</w:t>
      </w:r>
      <w:proofErr w:type="spellEnd"/>
      <w:r w:rsidRPr="00BD08E8">
        <w:rPr>
          <w:rFonts w:ascii="Arial" w:hAnsi="Arial" w:cs="Arial"/>
          <w:color w:val="000000" w:themeColor="text1"/>
          <w:sz w:val="22"/>
          <w:vertAlign w:val="subscript"/>
        </w:rPr>
        <w:t xml:space="preserve"> </w:t>
      </w:r>
      <w:proofErr w:type="spellStart"/>
      <w:r w:rsidRPr="00BD08E8">
        <w:rPr>
          <w:rFonts w:ascii="Arial" w:hAnsi="Arial" w:cs="Arial"/>
          <w:color w:val="000000" w:themeColor="text1"/>
          <w:sz w:val="22"/>
          <w:vertAlign w:val="subscript"/>
        </w:rPr>
        <w:t>spectro</w:t>
      </w:r>
      <w:proofErr w:type="spellEnd"/>
      <w:r w:rsidRPr="00BD08E8">
        <w:rPr>
          <w:rFonts w:ascii="Arial" w:hAnsi="Arial" w:cs="Arial"/>
          <w:color w:val="000000" w:themeColor="text1"/>
          <w:sz w:val="22"/>
          <w:vertAlign w:val="subscript"/>
        </w:rPr>
        <w:t xml:space="preserve"> </w:t>
      </w:r>
      <w:r>
        <w:rPr>
          <w:rFonts w:ascii="Arial" w:hAnsi="Arial" w:cs="Arial"/>
          <w:color w:val="000000" w:themeColor="text1"/>
          <w:sz w:val="22"/>
        </w:rPr>
        <w:t>= 1,31x10</w:t>
      </w:r>
      <w:r>
        <w:rPr>
          <w:rFonts w:ascii="Arial" w:hAnsi="Arial" w:cs="Arial"/>
          <w:color w:val="000000" w:themeColor="text1"/>
          <w:sz w:val="22"/>
          <w:vertAlign w:val="superscript"/>
        </w:rPr>
        <w:t>-6</w:t>
      </w:r>
      <w:r>
        <w:rPr>
          <w:rFonts w:ascii="Arial" w:hAnsi="Arial" w:cs="Arial"/>
          <w:color w:val="000000" w:themeColor="text1"/>
          <w:sz w:val="22"/>
        </w:rPr>
        <w:t xml:space="preserve"> mol/L.</w:t>
      </w:r>
    </w:p>
    <w:p w14:paraId="3FBE717C" w14:textId="59C0F18C" w:rsidR="001C0742" w:rsidRPr="00A77BBE" w:rsidRDefault="001C0742" w:rsidP="001C0742">
      <w:pPr>
        <w:spacing w:line="276" w:lineRule="auto"/>
        <w:jc w:val="both"/>
        <w:rPr>
          <w:rFonts w:ascii="Arial" w:hAnsi="Arial" w:cs="Arial"/>
          <w:color w:val="000000" w:themeColor="text1"/>
          <w:sz w:val="22"/>
        </w:rPr>
      </w:pPr>
      <w:proofErr w:type="spellStart"/>
      <w:r>
        <w:rPr>
          <w:rFonts w:ascii="Arial" w:hAnsi="Arial" w:cs="Arial"/>
          <w:color w:val="000000" w:themeColor="text1"/>
          <w:sz w:val="22"/>
        </w:rPr>
        <w:t>A</w:t>
      </w:r>
      <w:r w:rsidRPr="00BD08E8">
        <w:rPr>
          <w:rFonts w:ascii="Arial" w:hAnsi="Arial" w:cs="Arial"/>
          <w:color w:val="000000" w:themeColor="text1"/>
          <w:sz w:val="22"/>
          <w:vertAlign w:val="subscript"/>
        </w:rPr>
        <w:t>alodont</w:t>
      </w:r>
      <w:proofErr w:type="spellEnd"/>
      <w:r w:rsidRPr="00BD08E8">
        <w:rPr>
          <w:rFonts w:ascii="Arial" w:hAnsi="Arial" w:cs="Arial"/>
          <w:color w:val="000000" w:themeColor="text1"/>
          <w:sz w:val="22"/>
          <w:vertAlign w:val="subscript"/>
        </w:rPr>
        <w:t xml:space="preserve"> micro</w:t>
      </w:r>
      <w:r>
        <w:rPr>
          <w:rFonts w:ascii="Arial" w:hAnsi="Arial" w:cs="Arial"/>
          <w:color w:val="000000" w:themeColor="text1"/>
          <w:sz w:val="22"/>
        </w:rPr>
        <w:t xml:space="preserve"> = 0,12 </w:t>
      </w:r>
      <w:r w:rsidR="00BD08E8" w:rsidRPr="00BD08E8">
        <w:rPr>
          <w:rFonts w:ascii="Arial" w:hAnsi="Arial" w:cs="Arial"/>
          <w:color w:val="000000" w:themeColor="text1"/>
          <w:sz w:val="22"/>
        </w:rPr>
        <w:sym w:font="Wingdings" w:char="F0E0"/>
      </w:r>
      <w:r>
        <w:rPr>
          <w:rFonts w:ascii="Arial" w:hAnsi="Arial" w:cs="Arial"/>
          <w:color w:val="000000" w:themeColor="text1"/>
          <w:sz w:val="22"/>
        </w:rPr>
        <w:t xml:space="preserve"> calcul à partir de l’équation de la courbe de tendance </w:t>
      </w:r>
      <w:proofErr w:type="spellStart"/>
      <w:r>
        <w:rPr>
          <w:rFonts w:ascii="Arial" w:hAnsi="Arial" w:cs="Arial"/>
          <w:color w:val="000000" w:themeColor="text1"/>
          <w:sz w:val="22"/>
        </w:rPr>
        <w:t>c</w:t>
      </w:r>
      <w:r w:rsidRPr="00BD08E8">
        <w:rPr>
          <w:rFonts w:ascii="Arial" w:hAnsi="Arial" w:cs="Arial"/>
          <w:color w:val="000000" w:themeColor="text1"/>
          <w:sz w:val="22"/>
          <w:vertAlign w:val="subscript"/>
        </w:rPr>
        <w:t>alodont</w:t>
      </w:r>
      <w:proofErr w:type="spellEnd"/>
      <w:r w:rsidRPr="00BD08E8">
        <w:rPr>
          <w:rFonts w:ascii="Arial" w:hAnsi="Arial" w:cs="Arial"/>
          <w:color w:val="000000" w:themeColor="text1"/>
          <w:sz w:val="22"/>
          <w:vertAlign w:val="subscript"/>
        </w:rPr>
        <w:t xml:space="preserve"> micro </w:t>
      </w:r>
      <w:r>
        <w:rPr>
          <w:rFonts w:ascii="Arial" w:hAnsi="Arial" w:cs="Arial"/>
          <w:color w:val="000000" w:themeColor="text1"/>
          <w:sz w:val="22"/>
        </w:rPr>
        <w:t>= 1,24x10</w:t>
      </w:r>
      <w:r>
        <w:rPr>
          <w:rFonts w:ascii="Arial" w:hAnsi="Arial" w:cs="Arial"/>
          <w:color w:val="000000" w:themeColor="text1"/>
          <w:sz w:val="22"/>
          <w:vertAlign w:val="superscript"/>
        </w:rPr>
        <w:t>-6</w:t>
      </w:r>
      <w:r>
        <w:rPr>
          <w:rFonts w:ascii="Arial" w:hAnsi="Arial" w:cs="Arial"/>
          <w:color w:val="000000" w:themeColor="text1"/>
          <w:sz w:val="22"/>
        </w:rPr>
        <w:t xml:space="preserve"> mol/L.</w:t>
      </w:r>
    </w:p>
    <w:p w14:paraId="081475E5" w14:textId="789F90A2" w:rsidR="001C0742" w:rsidRDefault="001C0742" w:rsidP="001C0742">
      <w:pPr>
        <w:pStyle w:val="Paragraphedeliste"/>
        <w:numPr>
          <w:ilvl w:val="1"/>
          <w:numId w:val="2"/>
        </w:numPr>
        <w:spacing w:line="276" w:lineRule="auto"/>
        <w:jc w:val="both"/>
        <w:rPr>
          <w:rFonts w:ascii="Arial" w:hAnsi="Arial" w:cs="Arial"/>
          <w:color w:val="000000" w:themeColor="text1"/>
          <w:sz w:val="22"/>
        </w:rPr>
      </w:pPr>
      <w:r>
        <w:rPr>
          <w:rFonts w:ascii="Arial" w:hAnsi="Arial" w:cs="Arial"/>
          <w:color w:val="000000" w:themeColor="text1"/>
          <w:sz w:val="22"/>
        </w:rPr>
        <w:t>Deuxième possibilité : réaliser une boite en impression 3D.</w:t>
      </w:r>
    </w:p>
    <w:p w14:paraId="13FB8F7C" w14:textId="77777777" w:rsidR="001C0742" w:rsidRDefault="001C0742" w:rsidP="001C0742">
      <w:pPr>
        <w:spacing w:line="276" w:lineRule="auto"/>
        <w:jc w:val="both"/>
        <w:rPr>
          <w:b/>
          <w:sz w:val="10"/>
          <w:szCs w:val="10"/>
        </w:rPr>
      </w:pPr>
      <w:r>
        <w:rPr>
          <w:noProof/>
        </w:rPr>
        <w:drawing>
          <wp:inline distT="0" distB="0" distL="0" distR="0" wp14:anchorId="325EC374" wp14:editId="787CFAC6">
            <wp:extent cx="3350910" cy="1885071"/>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108_1322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1088" cy="1896422"/>
                    </a:xfrm>
                    <a:prstGeom prst="rect">
                      <a:avLst/>
                    </a:prstGeom>
                  </pic:spPr>
                </pic:pic>
              </a:graphicData>
            </a:graphic>
          </wp:inline>
        </w:drawing>
      </w:r>
    </w:p>
    <w:p w14:paraId="34BC51DA" w14:textId="77777777" w:rsidR="001C0742" w:rsidRDefault="001C0742" w:rsidP="001C0742">
      <w:pPr>
        <w:spacing w:line="276" w:lineRule="auto"/>
        <w:jc w:val="both"/>
        <w:rPr>
          <w:b/>
          <w:sz w:val="10"/>
          <w:szCs w:val="10"/>
        </w:rPr>
      </w:pPr>
      <w:r>
        <w:rPr>
          <w:noProof/>
        </w:rPr>
        <w:drawing>
          <wp:inline distT="0" distB="0" distL="0" distR="0" wp14:anchorId="6DAD82A0" wp14:editId="34792857">
            <wp:extent cx="5755640" cy="2696901"/>
            <wp:effectExtent l="0" t="0" r="10160" b="8255"/>
            <wp:docPr id="12" name="Graphique 12">
              <a:extLst xmlns:a="http://schemas.openxmlformats.org/drawingml/2006/main">
                <a:ext uri="{FF2B5EF4-FFF2-40B4-BE49-F238E27FC236}">
                  <a16:creationId xmlns:a16="http://schemas.microsoft.com/office/drawing/2014/main" id="{3E56A65A-A250-C342-AEF3-1CFE9A7F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9CEED0" w14:textId="4D503276" w:rsidR="001C0742" w:rsidRPr="00887224" w:rsidRDefault="00BD08E8" w:rsidP="001C0742">
      <w:pPr>
        <w:spacing w:line="276" w:lineRule="auto"/>
        <w:jc w:val="both"/>
        <w:rPr>
          <w:rFonts w:ascii="Arial" w:hAnsi="Arial" w:cs="Arial"/>
          <w:color w:val="000000" w:themeColor="text1"/>
          <w:sz w:val="22"/>
        </w:rPr>
      </w:pPr>
      <w:proofErr w:type="spellStart"/>
      <w:r>
        <w:rPr>
          <w:rFonts w:ascii="Arial" w:hAnsi="Arial" w:cs="Arial"/>
          <w:color w:val="000000" w:themeColor="text1"/>
          <w:sz w:val="22"/>
        </w:rPr>
        <w:t>A</w:t>
      </w:r>
      <w:r w:rsidRPr="00BD08E8">
        <w:rPr>
          <w:rFonts w:ascii="Arial" w:hAnsi="Arial" w:cs="Arial"/>
          <w:color w:val="000000" w:themeColor="text1"/>
          <w:sz w:val="22"/>
          <w:vertAlign w:val="subscript"/>
        </w:rPr>
        <w:t>alodont</w:t>
      </w:r>
      <w:proofErr w:type="spellEnd"/>
      <w:r w:rsidRPr="00BD08E8">
        <w:rPr>
          <w:rFonts w:ascii="Arial" w:hAnsi="Arial" w:cs="Arial"/>
          <w:color w:val="000000" w:themeColor="text1"/>
          <w:sz w:val="22"/>
          <w:vertAlign w:val="subscript"/>
        </w:rPr>
        <w:t xml:space="preserve"> </w:t>
      </w:r>
      <w:proofErr w:type="spellStart"/>
      <w:r w:rsidRPr="00BD08E8">
        <w:rPr>
          <w:rFonts w:ascii="Arial" w:hAnsi="Arial" w:cs="Arial"/>
          <w:color w:val="000000" w:themeColor="text1"/>
          <w:sz w:val="22"/>
          <w:vertAlign w:val="subscript"/>
        </w:rPr>
        <w:t>spectro</w:t>
      </w:r>
      <w:proofErr w:type="spellEnd"/>
      <w:r w:rsidRPr="00BD08E8">
        <w:rPr>
          <w:rFonts w:ascii="Arial" w:hAnsi="Arial" w:cs="Arial"/>
          <w:color w:val="000000" w:themeColor="text1"/>
          <w:sz w:val="22"/>
          <w:vertAlign w:val="subscript"/>
        </w:rPr>
        <w:t xml:space="preserve"> </w:t>
      </w:r>
      <w:r w:rsidR="001C0742">
        <w:rPr>
          <w:rFonts w:ascii="Arial" w:hAnsi="Arial" w:cs="Arial"/>
          <w:color w:val="000000" w:themeColor="text1"/>
          <w:sz w:val="22"/>
        </w:rPr>
        <w:t>= 0,1 </w:t>
      </w:r>
      <w:r w:rsidRPr="00BD08E8">
        <w:rPr>
          <w:rFonts w:ascii="Arial" w:hAnsi="Arial" w:cs="Arial"/>
          <w:color w:val="000000" w:themeColor="text1"/>
          <w:sz w:val="22"/>
        </w:rPr>
        <w:sym w:font="Wingdings" w:char="F0E0"/>
      </w:r>
      <w:r w:rsidR="001C0742">
        <w:rPr>
          <w:rFonts w:ascii="Arial" w:hAnsi="Arial" w:cs="Arial"/>
          <w:color w:val="000000" w:themeColor="text1"/>
          <w:sz w:val="22"/>
        </w:rPr>
        <w:t xml:space="preserve"> calcul à partir de l’équation de la courbe de tendance </w:t>
      </w:r>
      <w:proofErr w:type="spellStart"/>
      <w:r>
        <w:rPr>
          <w:rFonts w:ascii="Arial" w:hAnsi="Arial" w:cs="Arial"/>
          <w:color w:val="000000" w:themeColor="text1"/>
          <w:sz w:val="22"/>
        </w:rPr>
        <w:t>c</w:t>
      </w:r>
      <w:r w:rsidRPr="00BD08E8">
        <w:rPr>
          <w:rFonts w:ascii="Arial" w:hAnsi="Arial" w:cs="Arial"/>
          <w:color w:val="000000" w:themeColor="text1"/>
          <w:sz w:val="22"/>
          <w:vertAlign w:val="subscript"/>
        </w:rPr>
        <w:t>alodont</w:t>
      </w:r>
      <w:proofErr w:type="spellEnd"/>
      <w:r w:rsidRPr="00BD08E8">
        <w:rPr>
          <w:rFonts w:ascii="Arial" w:hAnsi="Arial" w:cs="Arial"/>
          <w:color w:val="000000" w:themeColor="text1"/>
          <w:sz w:val="22"/>
          <w:vertAlign w:val="subscript"/>
        </w:rPr>
        <w:t xml:space="preserve"> </w:t>
      </w:r>
      <w:proofErr w:type="spellStart"/>
      <w:r w:rsidRPr="00BD08E8">
        <w:rPr>
          <w:rFonts w:ascii="Arial" w:hAnsi="Arial" w:cs="Arial"/>
          <w:color w:val="000000" w:themeColor="text1"/>
          <w:sz w:val="22"/>
          <w:vertAlign w:val="subscript"/>
        </w:rPr>
        <w:t>spectro</w:t>
      </w:r>
      <w:proofErr w:type="spellEnd"/>
      <w:r w:rsidRPr="00BD08E8">
        <w:rPr>
          <w:rFonts w:ascii="Arial" w:hAnsi="Arial" w:cs="Arial"/>
          <w:color w:val="000000" w:themeColor="text1"/>
          <w:sz w:val="22"/>
          <w:vertAlign w:val="subscript"/>
        </w:rPr>
        <w:t xml:space="preserve"> </w:t>
      </w:r>
      <w:r w:rsidR="001C0742">
        <w:rPr>
          <w:rFonts w:ascii="Arial" w:hAnsi="Arial" w:cs="Arial"/>
          <w:color w:val="000000" w:themeColor="text1"/>
          <w:sz w:val="22"/>
        </w:rPr>
        <w:t>= 1,31x10</w:t>
      </w:r>
      <w:r w:rsidR="001C0742">
        <w:rPr>
          <w:rFonts w:ascii="Arial" w:hAnsi="Arial" w:cs="Arial"/>
          <w:color w:val="000000" w:themeColor="text1"/>
          <w:sz w:val="22"/>
          <w:vertAlign w:val="superscript"/>
        </w:rPr>
        <w:t>-6</w:t>
      </w:r>
      <w:r w:rsidR="001C0742">
        <w:rPr>
          <w:rFonts w:ascii="Arial" w:hAnsi="Arial" w:cs="Arial"/>
          <w:color w:val="000000" w:themeColor="text1"/>
          <w:sz w:val="22"/>
        </w:rPr>
        <w:t xml:space="preserve"> mol/L.</w:t>
      </w:r>
    </w:p>
    <w:p w14:paraId="3F141827" w14:textId="16C73925" w:rsidR="001C0742" w:rsidRDefault="00BD08E8" w:rsidP="001C0742">
      <w:pPr>
        <w:spacing w:line="276" w:lineRule="auto"/>
        <w:jc w:val="both"/>
        <w:rPr>
          <w:rFonts w:ascii="Arial" w:hAnsi="Arial" w:cs="Arial"/>
          <w:color w:val="000000" w:themeColor="text1"/>
          <w:sz w:val="22"/>
        </w:rPr>
      </w:pPr>
      <w:proofErr w:type="spellStart"/>
      <w:r>
        <w:rPr>
          <w:rFonts w:ascii="Arial" w:hAnsi="Arial" w:cs="Arial"/>
          <w:color w:val="000000" w:themeColor="text1"/>
          <w:sz w:val="22"/>
        </w:rPr>
        <w:t>A</w:t>
      </w:r>
      <w:r w:rsidRPr="00BD08E8">
        <w:rPr>
          <w:rFonts w:ascii="Arial" w:hAnsi="Arial" w:cs="Arial"/>
          <w:color w:val="000000" w:themeColor="text1"/>
          <w:sz w:val="22"/>
          <w:vertAlign w:val="subscript"/>
        </w:rPr>
        <w:t>alodont</w:t>
      </w:r>
      <w:proofErr w:type="spellEnd"/>
      <w:r w:rsidRPr="00BD08E8">
        <w:rPr>
          <w:rFonts w:ascii="Arial" w:hAnsi="Arial" w:cs="Arial"/>
          <w:color w:val="000000" w:themeColor="text1"/>
          <w:sz w:val="22"/>
          <w:vertAlign w:val="subscript"/>
        </w:rPr>
        <w:t xml:space="preserve"> micro</w:t>
      </w:r>
      <w:r>
        <w:rPr>
          <w:rFonts w:ascii="Arial" w:hAnsi="Arial" w:cs="Arial"/>
          <w:color w:val="000000" w:themeColor="text1"/>
          <w:sz w:val="22"/>
        </w:rPr>
        <w:t xml:space="preserve"> </w:t>
      </w:r>
      <w:r w:rsidR="001C0742">
        <w:rPr>
          <w:rFonts w:ascii="Arial" w:hAnsi="Arial" w:cs="Arial"/>
          <w:color w:val="000000" w:themeColor="text1"/>
          <w:sz w:val="22"/>
        </w:rPr>
        <w:t xml:space="preserve">= 0,17 </w:t>
      </w:r>
      <w:r w:rsidRPr="00BD08E8">
        <w:rPr>
          <w:rFonts w:ascii="Arial" w:hAnsi="Arial" w:cs="Arial"/>
          <w:color w:val="000000" w:themeColor="text1"/>
          <w:sz w:val="22"/>
        </w:rPr>
        <w:sym w:font="Wingdings" w:char="F0E0"/>
      </w:r>
      <w:r w:rsidR="001C0742">
        <w:rPr>
          <w:rFonts w:ascii="Arial" w:hAnsi="Arial" w:cs="Arial"/>
          <w:color w:val="000000" w:themeColor="text1"/>
          <w:sz w:val="22"/>
        </w:rPr>
        <w:t xml:space="preserve"> calcul à partir de l’équation de la courbe de tendance </w:t>
      </w:r>
      <w:proofErr w:type="spellStart"/>
      <w:r>
        <w:rPr>
          <w:rFonts w:ascii="Arial" w:hAnsi="Arial" w:cs="Arial"/>
          <w:color w:val="000000" w:themeColor="text1"/>
          <w:sz w:val="22"/>
        </w:rPr>
        <w:t>c</w:t>
      </w:r>
      <w:r w:rsidRPr="00BD08E8">
        <w:rPr>
          <w:rFonts w:ascii="Arial" w:hAnsi="Arial" w:cs="Arial"/>
          <w:color w:val="000000" w:themeColor="text1"/>
          <w:sz w:val="22"/>
          <w:vertAlign w:val="subscript"/>
        </w:rPr>
        <w:t>alodont</w:t>
      </w:r>
      <w:proofErr w:type="spellEnd"/>
      <w:r w:rsidRPr="00BD08E8">
        <w:rPr>
          <w:rFonts w:ascii="Arial" w:hAnsi="Arial" w:cs="Arial"/>
          <w:color w:val="000000" w:themeColor="text1"/>
          <w:sz w:val="22"/>
          <w:vertAlign w:val="subscript"/>
        </w:rPr>
        <w:t xml:space="preserve"> micro </w:t>
      </w:r>
      <w:r w:rsidR="001C0742">
        <w:rPr>
          <w:rFonts w:ascii="Arial" w:hAnsi="Arial" w:cs="Arial"/>
          <w:color w:val="000000" w:themeColor="text1"/>
          <w:sz w:val="22"/>
        </w:rPr>
        <w:t>= 1,44x10</w:t>
      </w:r>
      <w:r w:rsidR="001C0742">
        <w:rPr>
          <w:rFonts w:ascii="Arial" w:hAnsi="Arial" w:cs="Arial"/>
          <w:color w:val="000000" w:themeColor="text1"/>
          <w:sz w:val="22"/>
          <w:vertAlign w:val="superscript"/>
        </w:rPr>
        <w:t>-6</w:t>
      </w:r>
      <w:r w:rsidR="001C0742">
        <w:rPr>
          <w:rFonts w:ascii="Arial" w:hAnsi="Arial" w:cs="Arial"/>
          <w:color w:val="000000" w:themeColor="text1"/>
          <w:sz w:val="22"/>
        </w:rPr>
        <w:t xml:space="preserve"> mol/L.</w:t>
      </w:r>
    </w:p>
    <w:p w14:paraId="4E8E0752" w14:textId="77777777" w:rsidR="001C0742" w:rsidRPr="001C0742" w:rsidRDefault="001C0742" w:rsidP="001C0742">
      <w:pPr>
        <w:spacing w:line="276" w:lineRule="auto"/>
        <w:jc w:val="both"/>
        <w:rPr>
          <w:rFonts w:ascii="Arial" w:hAnsi="Arial" w:cs="Arial"/>
          <w:color w:val="000000" w:themeColor="text1"/>
          <w:sz w:val="10"/>
          <w:szCs w:val="10"/>
        </w:rPr>
      </w:pPr>
    </w:p>
    <w:p w14:paraId="6DA5545B" w14:textId="4A30E388" w:rsidR="001C0742" w:rsidRDefault="001C0742" w:rsidP="001C0742">
      <w:pPr>
        <w:pStyle w:val="Paragraphedeliste"/>
        <w:numPr>
          <w:ilvl w:val="0"/>
          <w:numId w:val="2"/>
        </w:numPr>
        <w:spacing w:line="276" w:lineRule="auto"/>
        <w:jc w:val="both"/>
        <w:rPr>
          <w:rFonts w:ascii="Arial" w:hAnsi="Arial" w:cs="Arial"/>
          <w:color w:val="000000" w:themeColor="text1"/>
          <w:sz w:val="22"/>
        </w:rPr>
      </w:pPr>
      <w:r w:rsidRPr="001C0742">
        <w:rPr>
          <w:rFonts w:ascii="Arial" w:hAnsi="Arial" w:cs="Arial"/>
          <w:i/>
          <w:iCs/>
          <w:color w:val="000000" w:themeColor="text1"/>
          <w:sz w:val="22"/>
          <w:u w:val="single"/>
        </w:rPr>
        <w:lastRenderedPageBreak/>
        <w:t>Résistance :</w:t>
      </w:r>
      <w:r w:rsidRPr="001C0742">
        <w:rPr>
          <w:rFonts w:ascii="Arial" w:hAnsi="Arial" w:cs="Arial"/>
          <w:color w:val="000000" w:themeColor="text1"/>
          <w:sz w:val="22"/>
        </w:rPr>
        <w:t xml:space="preserve"> La résistance du circuit doit avoir une valeur élevée (entre 30 et 50 </w:t>
      </w:r>
      <w:proofErr w:type="gramStart"/>
      <w:r w:rsidRPr="001C0742">
        <w:rPr>
          <w:rFonts w:ascii="Arial" w:hAnsi="Arial" w:cs="Arial"/>
          <w:color w:val="000000" w:themeColor="text1"/>
          <w:sz w:val="22"/>
        </w:rPr>
        <w:t>kOhm</w:t>
      </w:r>
      <w:proofErr w:type="gramEnd"/>
      <w:r w:rsidRPr="001C0742">
        <w:rPr>
          <w:rFonts w:ascii="Arial" w:hAnsi="Arial" w:cs="Arial"/>
          <w:color w:val="000000" w:themeColor="text1"/>
          <w:sz w:val="22"/>
        </w:rPr>
        <w:t xml:space="preserve"> environ), sinon la valeur de la tension aux bornes de la photodiode est 5V quel</w:t>
      </w:r>
      <w:r w:rsidR="00E31C3E">
        <w:rPr>
          <w:rFonts w:ascii="Arial" w:hAnsi="Arial" w:cs="Arial"/>
          <w:color w:val="000000" w:themeColor="text1"/>
          <w:sz w:val="22"/>
        </w:rPr>
        <w:t>le</w:t>
      </w:r>
      <w:r w:rsidRPr="001C0742">
        <w:rPr>
          <w:rFonts w:ascii="Arial" w:hAnsi="Arial" w:cs="Arial"/>
          <w:color w:val="000000" w:themeColor="text1"/>
          <w:sz w:val="22"/>
        </w:rPr>
        <w:t xml:space="preserve"> que soit la concentration.</w:t>
      </w:r>
    </w:p>
    <w:p w14:paraId="728B6C9C" w14:textId="77777777" w:rsidR="001C0742" w:rsidRPr="001C0742" w:rsidRDefault="001C0742" w:rsidP="001C0742">
      <w:pPr>
        <w:spacing w:line="276" w:lineRule="auto"/>
        <w:jc w:val="both"/>
        <w:rPr>
          <w:rFonts w:ascii="Arial" w:hAnsi="Arial" w:cs="Arial"/>
          <w:color w:val="000000" w:themeColor="text1"/>
          <w:sz w:val="10"/>
          <w:szCs w:val="10"/>
        </w:rPr>
      </w:pPr>
    </w:p>
    <w:p w14:paraId="3B88BE52" w14:textId="5095AD99" w:rsidR="00EC1DC8" w:rsidRPr="00DD6BCB" w:rsidRDefault="001C0742" w:rsidP="001C0742">
      <w:pPr>
        <w:pStyle w:val="Paragraphedeliste"/>
        <w:numPr>
          <w:ilvl w:val="0"/>
          <w:numId w:val="2"/>
        </w:numPr>
        <w:spacing w:line="276" w:lineRule="auto"/>
        <w:jc w:val="both"/>
        <w:rPr>
          <w:rFonts w:ascii="Arial" w:hAnsi="Arial" w:cs="Arial"/>
          <w:color w:val="000000" w:themeColor="text1"/>
          <w:sz w:val="22"/>
        </w:rPr>
      </w:pPr>
      <w:r w:rsidRPr="001C0742">
        <w:rPr>
          <w:rFonts w:ascii="Arial" w:hAnsi="Arial" w:cs="Arial"/>
          <w:i/>
          <w:iCs/>
          <w:color w:val="000000" w:themeColor="text1"/>
          <w:sz w:val="22"/>
          <w:u w:val="single"/>
        </w:rPr>
        <w:t>Tension à vide :</w:t>
      </w:r>
      <w:r>
        <w:rPr>
          <w:rFonts w:ascii="Arial" w:hAnsi="Arial" w:cs="Arial"/>
          <w:color w:val="000000" w:themeColor="text1"/>
          <w:sz w:val="22"/>
        </w:rPr>
        <w:t xml:space="preserve"> Il est important que les élèves</w:t>
      </w:r>
      <w:r w:rsidR="00EC1DC8" w:rsidRPr="00DD6BCB">
        <w:rPr>
          <w:rFonts w:ascii="Arial" w:hAnsi="Arial" w:cs="Arial"/>
          <w:color w:val="000000" w:themeColor="text1"/>
          <w:sz w:val="22"/>
        </w:rPr>
        <w:t xml:space="preserve"> aient une valeur compris</w:t>
      </w:r>
      <w:r w:rsidR="00E31C3E">
        <w:rPr>
          <w:rFonts w:ascii="Arial" w:hAnsi="Arial" w:cs="Arial"/>
          <w:color w:val="000000" w:themeColor="text1"/>
          <w:sz w:val="22"/>
        </w:rPr>
        <w:t>e</w:t>
      </w:r>
      <w:r w:rsidR="00EC1DC8" w:rsidRPr="00DD6BCB">
        <w:rPr>
          <w:rFonts w:ascii="Arial" w:hAnsi="Arial" w:cs="Arial"/>
          <w:color w:val="000000" w:themeColor="text1"/>
          <w:sz w:val="22"/>
        </w:rPr>
        <w:t xml:space="preserve"> entre 0,5 et 1</w:t>
      </w:r>
      <w:r w:rsidR="008D7384">
        <w:rPr>
          <w:rFonts w:ascii="Arial" w:hAnsi="Arial" w:cs="Arial"/>
          <w:color w:val="000000" w:themeColor="text1"/>
          <w:sz w:val="22"/>
        </w:rPr>
        <w:t>,</w:t>
      </w:r>
      <w:r w:rsidR="000556A8">
        <w:rPr>
          <w:rFonts w:ascii="Arial" w:hAnsi="Arial" w:cs="Arial"/>
          <w:color w:val="000000" w:themeColor="text1"/>
          <w:sz w:val="22"/>
        </w:rPr>
        <w:t>0</w:t>
      </w:r>
      <w:r w:rsidR="00EC1DC8" w:rsidRPr="00DD6BCB">
        <w:rPr>
          <w:rFonts w:ascii="Arial" w:hAnsi="Arial" w:cs="Arial"/>
          <w:color w:val="000000" w:themeColor="text1"/>
          <w:sz w:val="22"/>
        </w:rPr>
        <w:t>V lorsque rien ne se trouve sur le chemin entre le laser et la photodiode</w:t>
      </w:r>
      <w:r>
        <w:rPr>
          <w:rFonts w:ascii="Arial" w:hAnsi="Arial" w:cs="Arial"/>
          <w:color w:val="000000" w:themeColor="text1"/>
          <w:sz w:val="22"/>
        </w:rPr>
        <w:t xml:space="preserve"> </w:t>
      </w:r>
      <w:r w:rsidR="00EC1DC8" w:rsidRPr="00DD6BCB">
        <w:rPr>
          <w:rFonts w:ascii="Arial" w:hAnsi="Arial" w:cs="Arial"/>
          <w:color w:val="000000" w:themeColor="text1"/>
          <w:sz w:val="22"/>
        </w:rPr>
        <w:t>:</w:t>
      </w:r>
    </w:p>
    <w:p w14:paraId="63DED074" w14:textId="34D96E7F" w:rsidR="00EC1DC8" w:rsidRPr="00DD6BCB" w:rsidRDefault="00EC1DC8" w:rsidP="0046300F">
      <w:pPr>
        <w:pStyle w:val="Paragraphedeliste"/>
        <w:numPr>
          <w:ilvl w:val="1"/>
          <w:numId w:val="2"/>
        </w:numPr>
        <w:spacing w:line="276" w:lineRule="auto"/>
        <w:jc w:val="both"/>
        <w:rPr>
          <w:rFonts w:ascii="Arial" w:hAnsi="Arial" w:cs="Arial"/>
          <w:color w:val="000000" w:themeColor="text1"/>
          <w:sz w:val="22"/>
        </w:rPr>
      </w:pPr>
      <w:r w:rsidRPr="00DD6BCB">
        <w:rPr>
          <w:rFonts w:ascii="Arial" w:hAnsi="Arial" w:cs="Arial"/>
          <w:color w:val="000000" w:themeColor="text1"/>
          <w:sz w:val="22"/>
        </w:rPr>
        <w:t>A 0V la relation mathématique ne peut pas s’appliquer (division par 0).</w:t>
      </w:r>
    </w:p>
    <w:p w14:paraId="53E4291F" w14:textId="1C05BEF9" w:rsidR="003E6095" w:rsidRPr="001C0742" w:rsidRDefault="00EC1DC8" w:rsidP="0046300F">
      <w:pPr>
        <w:pStyle w:val="Paragraphedeliste"/>
        <w:numPr>
          <w:ilvl w:val="1"/>
          <w:numId w:val="2"/>
        </w:numPr>
        <w:spacing w:line="276" w:lineRule="auto"/>
        <w:jc w:val="both"/>
        <w:rPr>
          <w:rFonts w:ascii="Arial" w:hAnsi="Arial" w:cs="Arial"/>
          <w:color w:val="C00000"/>
          <w:sz w:val="22"/>
        </w:rPr>
      </w:pPr>
      <w:r w:rsidRPr="00DD6BCB">
        <w:rPr>
          <w:rFonts w:ascii="Arial" w:hAnsi="Arial" w:cs="Arial"/>
          <w:color w:val="000000" w:themeColor="text1"/>
          <w:sz w:val="22"/>
        </w:rPr>
        <w:t>Si la valeur est déjà très élevée c’est-à-dire près de 5V, la plage de mesure sera trop petite (la tension aux bornes de la photodiode augmente avec la concentration</w:t>
      </w:r>
      <w:r w:rsidR="00383270" w:rsidRPr="00DD6BCB">
        <w:rPr>
          <w:rFonts w:ascii="Arial" w:hAnsi="Arial" w:cs="Arial"/>
          <w:color w:val="000000" w:themeColor="text1"/>
          <w:sz w:val="22"/>
        </w:rPr>
        <w:t xml:space="preserve"> donc la tension à vide est la tension minimum et le maximum est 5V).</w:t>
      </w:r>
    </w:p>
    <w:p w14:paraId="237C286E" w14:textId="77777777" w:rsidR="001C0742" w:rsidRPr="001C0742" w:rsidRDefault="001C0742" w:rsidP="001C0742">
      <w:pPr>
        <w:spacing w:line="276" w:lineRule="auto"/>
        <w:jc w:val="both"/>
        <w:rPr>
          <w:rFonts w:ascii="Arial" w:hAnsi="Arial" w:cs="Arial"/>
          <w:color w:val="C00000"/>
          <w:sz w:val="10"/>
          <w:szCs w:val="10"/>
        </w:rPr>
      </w:pPr>
    </w:p>
    <w:p w14:paraId="751D5D4C" w14:textId="38334637" w:rsidR="003E6095" w:rsidRPr="003E6095" w:rsidRDefault="001C0742" w:rsidP="0046300F">
      <w:pPr>
        <w:pStyle w:val="Paragraphedeliste"/>
        <w:numPr>
          <w:ilvl w:val="0"/>
          <w:numId w:val="2"/>
        </w:numPr>
        <w:spacing w:line="276" w:lineRule="auto"/>
        <w:jc w:val="both"/>
        <w:rPr>
          <w:rFonts w:ascii="Arial" w:hAnsi="Arial" w:cs="Arial"/>
          <w:color w:val="C00000"/>
          <w:sz w:val="22"/>
        </w:rPr>
      </w:pPr>
      <w:r w:rsidRPr="001C0742">
        <w:rPr>
          <w:rFonts w:ascii="Arial" w:hAnsi="Arial" w:cs="Arial"/>
          <w:i/>
          <w:iCs/>
          <w:color w:val="000000" w:themeColor="text1"/>
          <w:sz w:val="22"/>
          <w:u w:val="single"/>
        </w:rPr>
        <w:t>Plage de mesure :</w:t>
      </w:r>
      <w:r>
        <w:rPr>
          <w:rFonts w:ascii="Arial" w:hAnsi="Arial" w:cs="Arial"/>
          <w:color w:val="000000" w:themeColor="text1"/>
          <w:sz w:val="22"/>
        </w:rPr>
        <w:t xml:space="preserve"> </w:t>
      </w:r>
      <w:r w:rsidR="003E6095">
        <w:rPr>
          <w:rFonts w:ascii="Arial" w:hAnsi="Arial" w:cs="Arial"/>
          <w:color w:val="000000" w:themeColor="text1"/>
          <w:sz w:val="22"/>
        </w:rPr>
        <w:t>La plage de mesure est bien plus faible qu’un spectrophotomètre</w:t>
      </w:r>
      <w:r w:rsidR="008D7384">
        <w:rPr>
          <w:rFonts w:ascii="Arial" w:hAnsi="Arial" w:cs="Arial"/>
          <w:color w:val="000000" w:themeColor="text1"/>
          <w:sz w:val="22"/>
        </w:rPr>
        <w:t>, ce qui explique que les mesures convergent vers une valeur précise rapidement</w:t>
      </w:r>
      <w:r w:rsidR="003E6095">
        <w:rPr>
          <w:rFonts w:ascii="Arial" w:hAnsi="Arial" w:cs="Arial"/>
          <w:color w:val="000000" w:themeColor="text1"/>
          <w:sz w:val="22"/>
        </w:rPr>
        <w:t xml:space="preserve">. En effet, A = (log10 (tension/tension0)) – </w:t>
      </w:r>
      <w:proofErr w:type="spellStart"/>
      <w:r w:rsidR="003E6095">
        <w:rPr>
          <w:rFonts w:ascii="Arial" w:hAnsi="Arial" w:cs="Arial"/>
          <w:color w:val="000000" w:themeColor="text1"/>
          <w:sz w:val="22"/>
        </w:rPr>
        <w:t>Ablanc</w:t>
      </w:r>
      <w:proofErr w:type="spellEnd"/>
      <w:r w:rsidR="003E6095">
        <w:rPr>
          <w:rFonts w:ascii="Arial" w:hAnsi="Arial" w:cs="Arial"/>
          <w:color w:val="000000" w:themeColor="text1"/>
          <w:sz w:val="22"/>
        </w:rPr>
        <w:t xml:space="preserve">. Si on arrive à avoir une tension </w:t>
      </w:r>
      <w:r w:rsidR="000556A8">
        <w:rPr>
          <w:rFonts w:ascii="Arial" w:hAnsi="Arial" w:cs="Arial"/>
          <w:color w:val="000000" w:themeColor="text1"/>
          <w:sz w:val="22"/>
        </w:rPr>
        <w:t xml:space="preserve">à vide </w:t>
      </w:r>
      <w:r w:rsidR="003E6095">
        <w:rPr>
          <w:rFonts w:ascii="Arial" w:hAnsi="Arial" w:cs="Arial"/>
          <w:color w:val="000000" w:themeColor="text1"/>
          <w:sz w:val="22"/>
        </w:rPr>
        <w:t xml:space="preserve">de 0,5V par exemple, puisque la valeur maximale que l’on peut obtenir est 5V alors </w:t>
      </w:r>
      <w:proofErr w:type="spellStart"/>
      <w:r w:rsidR="003E6095">
        <w:rPr>
          <w:rFonts w:ascii="Arial" w:hAnsi="Arial" w:cs="Arial"/>
          <w:color w:val="000000" w:themeColor="text1"/>
          <w:sz w:val="22"/>
        </w:rPr>
        <w:t>Amax</w:t>
      </w:r>
      <w:proofErr w:type="spellEnd"/>
      <w:r w:rsidR="003E6095">
        <w:rPr>
          <w:rFonts w:ascii="Arial" w:hAnsi="Arial" w:cs="Arial"/>
          <w:color w:val="000000" w:themeColor="text1"/>
          <w:sz w:val="22"/>
        </w:rPr>
        <w:t xml:space="preserve"> = (log10 (5/0,5)) – </w:t>
      </w:r>
      <w:proofErr w:type="spellStart"/>
      <w:r w:rsidR="003E6095">
        <w:rPr>
          <w:rFonts w:ascii="Arial" w:hAnsi="Arial" w:cs="Arial"/>
          <w:color w:val="000000" w:themeColor="text1"/>
          <w:sz w:val="22"/>
        </w:rPr>
        <w:t>Ablanc</w:t>
      </w:r>
      <w:proofErr w:type="spellEnd"/>
      <w:r w:rsidR="003E6095">
        <w:rPr>
          <w:rFonts w:ascii="Arial" w:hAnsi="Arial" w:cs="Arial"/>
          <w:color w:val="000000" w:themeColor="text1"/>
          <w:sz w:val="22"/>
        </w:rPr>
        <w:t xml:space="preserve"> = 1 – </w:t>
      </w:r>
      <w:proofErr w:type="spellStart"/>
      <w:r w:rsidR="003E6095">
        <w:rPr>
          <w:rFonts w:ascii="Arial" w:hAnsi="Arial" w:cs="Arial"/>
          <w:color w:val="000000" w:themeColor="text1"/>
          <w:sz w:val="22"/>
        </w:rPr>
        <w:t>Ablanc</w:t>
      </w:r>
      <w:proofErr w:type="spellEnd"/>
      <w:r w:rsidR="003E6095">
        <w:rPr>
          <w:rFonts w:ascii="Arial" w:hAnsi="Arial" w:cs="Arial"/>
          <w:color w:val="000000" w:themeColor="text1"/>
          <w:sz w:val="22"/>
        </w:rPr>
        <w:t xml:space="preserve">. Autrement dit, la valeur d’absorbance maximale est inférieure à 1. </w:t>
      </w:r>
    </w:p>
    <w:p w14:paraId="30A91626" w14:textId="1931B494" w:rsidR="00AF3CEE" w:rsidRDefault="003E6095" w:rsidP="003E6095">
      <w:pPr>
        <w:pStyle w:val="Paragraphedeliste"/>
        <w:spacing w:line="276" w:lineRule="auto"/>
        <w:ind w:left="360"/>
        <w:jc w:val="both"/>
        <w:rPr>
          <w:rFonts w:ascii="Arial" w:hAnsi="Arial" w:cs="Arial"/>
          <w:color w:val="000000" w:themeColor="text1"/>
          <w:sz w:val="22"/>
        </w:rPr>
      </w:pPr>
      <w:r>
        <w:rPr>
          <w:rFonts w:ascii="Arial" w:hAnsi="Arial" w:cs="Arial"/>
          <w:color w:val="000000" w:themeColor="text1"/>
          <w:sz w:val="22"/>
        </w:rPr>
        <w:t xml:space="preserve">Pour 1V cette valeur tombe à </w:t>
      </w:r>
      <w:proofErr w:type="spellStart"/>
      <w:r>
        <w:rPr>
          <w:rFonts w:ascii="Arial" w:hAnsi="Arial" w:cs="Arial"/>
          <w:color w:val="000000" w:themeColor="text1"/>
          <w:sz w:val="22"/>
        </w:rPr>
        <w:t>Amax</w:t>
      </w:r>
      <w:proofErr w:type="spellEnd"/>
      <w:r>
        <w:rPr>
          <w:rFonts w:ascii="Arial" w:hAnsi="Arial" w:cs="Arial"/>
          <w:color w:val="000000" w:themeColor="text1"/>
          <w:sz w:val="22"/>
        </w:rPr>
        <w:t xml:space="preserve"> = (log10 (5/1)) – </w:t>
      </w:r>
      <w:proofErr w:type="spellStart"/>
      <w:r>
        <w:rPr>
          <w:rFonts w:ascii="Arial" w:hAnsi="Arial" w:cs="Arial"/>
          <w:color w:val="000000" w:themeColor="text1"/>
          <w:sz w:val="22"/>
        </w:rPr>
        <w:t>Ablanc</w:t>
      </w:r>
      <w:proofErr w:type="spellEnd"/>
      <w:r>
        <w:rPr>
          <w:rFonts w:ascii="Arial" w:hAnsi="Arial" w:cs="Arial"/>
          <w:color w:val="000000" w:themeColor="text1"/>
          <w:sz w:val="22"/>
        </w:rPr>
        <w:t xml:space="preserve"> = 0,7 – </w:t>
      </w:r>
      <w:proofErr w:type="spellStart"/>
      <w:r>
        <w:rPr>
          <w:rFonts w:ascii="Arial" w:hAnsi="Arial" w:cs="Arial"/>
          <w:color w:val="000000" w:themeColor="text1"/>
          <w:sz w:val="22"/>
        </w:rPr>
        <w:t>Ablanc</w:t>
      </w:r>
      <w:proofErr w:type="spellEnd"/>
      <w:r>
        <w:rPr>
          <w:rFonts w:ascii="Arial" w:hAnsi="Arial" w:cs="Arial"/>
          <w:color w:val="000000" w:themeColor="text1"/>
          <w:sz w:val="22"/>
        </w:rPr>
        <w:t>. Autrement dit une valeur inférieur</w:t>
      </w:r>
      <w:r w:rsidR="00E31C3E">
        <w:rPr>
          <w:rFonts w:ascii="Arial" w:hAnsi="Arial" w:cs="Arial"/>
          <w:color w:val="000000" w:themeColor="text1"/>
          <w:sz w:val="22"/>
        </w:rPr>
        <w:t>e</w:t>
      </w:r>
      <w:r>
        <w:rPr>
          <w:rFonts w:ascii="Arial" w:hAnsi="Arial" w:cs="Arial"/>
          <w:color w:val="000000" w:themeColor="text1"/>
          <w:sz w:val="22"/>
        </w:rPr>
        <w:t xml:space="preserve"> à 0,7.</w:t>
      </w:r>
      <w:r w:rsidRPr="003E6095">
        <w:rPr>
          <w:rFonts w:ascii="Arial" w:hAnsi="Arial" w:cs="Arial"/>
          <w:color w:val="000000" w:themeColor="text1"/>
          <w:sz w:val="22"/>
        </w:rPr>
        <w:t xml:space="preserve"> </w:t>
      </w:r>
    </w:p>
    <w:p w14:paraId="29D3505F" w14:textId="2ABF1DCF" w:rsidR="00303D44" w:rsidRDefault="00303D44" w:rsidP="003E6095">
      <w:pPr>
        <w:pStyle w:val="Paragraphedeliste"/>
        <w:spacing w:line="276" w:lineRule="auto"/>
        <w:ind w:left="360"/>
        <w:jc w:val="both"/>
        <w:rPr>
          <w:rFonts w:ascii="Arial" w:hAnsi="Arial" w:cs="Arial"/>
          <w:color w:val="000000" w:themeColor="text1"/>
          <w:sz w:val="22"/>
        </w:rPr>
      </w:pPr>
    </w:p>
    <w:p w14:paraId="00E76B1D" w14:textId="6DCC8242" w:rsidR="00303D44" w:rsidRDefault="00303D44" w:rsidP="00303D44">
      <w:pPr>
        <w:pStyle w:val="Paragraphedeliste"/>
        <w:numPr>
          <w:ilvl w:val="0"/>
          <w:numId w:val="2"/>
        </w:numPr>
        <w:spacing w:line="276" w:lineRule="auto"/>
        <w:jc w:val="both"/>
        <w:rPr>
          <w:rFonts w:ascii="Arial" w:hAnsi="Arial" w:cs="Arial"/>
          <w:color w:val="000000" w:themeColor="text1"/>
          <w:sz w:val="22"/>
        </w:rPr>
      </w:pPr>
      <w:r w:rsidRPr="00303D44">
        <w:rPr>
          <w:rFonts w:ascii="Arial" w:hAnsi="Arial" w:cs="Arial"/>
          <w:i/>
          <w:iCs/>
          <w:color w:val="000000" w:themeColor="text1"/>
          <w:sz w:val="22"/>
          <w:u w:val="single"/>
        </w:rPr>
        <w:t>Conseil :</w:t>
      </w:r>
      <w:r>
        <w:rPr>
          <w:rFonts w:ascii="Arial" w:hAnsi="Arial" w:cs="Arial"/>
          <w:color w:val="000000" w:themeColor="text1"/>
          <w:sz w:val="22"/>
        </w:rPr>
        <w:t xml:space="preserve"> comme les spectrophotomètres usuels, je vous conseille d’allumer le laser sur la photodiode un peu en avance (demander aux élèves de le faire en priorité au début du TP par exemple). </w:t>
      </w:r>
    </w:p>
    <w:p w14:paraId="737F3D09" w14:textId="73557D4D" w:rsidR="00BD08E8" w:rsidRDefault="00BD08E8" w:rsidP="003E6095">
      <w:pPr>
        <w:pStyle w:val="Paragraphedeliste"/>
        <w:spacing w:line="276" w:lineRule="auto"/>
        <w:ind w:left="360"/>
        <w:jc w:val="both"/>
        <w:rPr>
          <w:rFonts w:ascii="Arial" w:hAnsi="Arial" w:cs="Arial"/>
          <w:color w:val="000000" w:themeColor="text1"/>
          <w:sz w:val="22"/>
        </w:rPr>
      </w:pPr>
    </w:p>
    <w:p w14:paraId="31B4D6B4" w14:textId="70CBE627" w:rsidR="00BD08E8" w:rsidRDefault="00BD08E8" w:rsidP="00BD08E8">
      <w:pPr>
        <w:pStyle w:val="Paragraphedeliste"/>
        <w:numPr>
          <w:ilvl w:val="0"/>
          <w:numId w:val="2"/>
        </w:numPr>
        <w:spacing w:line="276" w:lineRule="auto"/>
        <w:jc w:val="both"/>
        <w:rPr>
          <w:rFonts w:ascii="Arial" w:hAnsi="Arial" w:cs="Arial"/>
          <w:color w:val="000000" w:themeColor="text1"/>
          <w:sz w:val="22"/>
        </w:rPr>
      </w:pPr>
      <w:r w:rsidRPr="00BD08E8">
        <w:rPr>
          <w:rFonts w:ascii="Arial" w:hAnsi="Arial" w:cs="Arial"/>
          <w:i/>
          <w:iCs/>
          <w:color w:val="000000" w:themeColor="text1"/>
          <w:sz w:val="22"/>
          <w:u w:val="single"/>
        </w:rPr>
        <w:t>Retour élève :</w:t>
      </w:r>
      <w:r>
        <w:rPr>
          <w:rFonts w:ascii="Arial" w:hAnsi="Arial" w:cs="Arial"/>
          <w:color w:val="000000" w:themeColor="text1"/>
          <w:sz w:val="22"/>
        </w:rPr>
        <w:t xml:space="preserve"> le test a été réalisé avec un groupe de 6 élèves volontaires dont le professeur est l’un de mes collègues (je n’ai pas de 1ere spé PC) qui n’ont testé que la partie </w:t>
      </w:r>
      <w:r w:rsidR="004966B3">
        <w:rPr>
          <w:rFonts w:ascii="Arial" w:hAnsi="Arial" w:cs="Arial"/>
          <w:color w:val="000000" w:themeColor="text1"/>
          <w:sz w:val="22"/>
        </w:rPr>
        <w:t>d’écriture du programme et celle avec</w:t>
      </w:r>
      <w:r>
        <w:rPr>
          <w:rFonts w:ascii="Arial" w:hAnsi="Arial" w:cs="Arial"/>
          <w:color w:val="000000" w:themeColor="text1"/>
          <w:sz w:val="22"/>
        </w:rPr>
        <w:t xml:space="preserve"> le </w:t>
      </w:r>
      <w:r w:rsidR="00303D44">
        <w:rPr>
          <w:rFonts w:ascii="Arial" w:hAnsi="Arial" w:cs="Arial"/>
          <w:color w:val="000000" w:themeColor="text1"/>
          <w:sz w:val="22"/>
        </w:rPr>
        <w:t>spectrophotomètre microcontrôleur</w:t>
      </w:r>
      <w:r w:rsidR="00D01406">
        <w:rPr>
          <w:rFonts w:ascii="Arial" w:hAnsi="Arial" w:cs="Arial"/>
          <w:color w:val="000000" w:themeColor="text1"/>
          <w:sz w:val="22"/>
        </w:rPr>
        <w:t xml:space="preserve">. Ils </w:t>
      </w:r>
      <w:r>
        <w:rPr>
          <w:rFonts w:ascii="Arial" w:hAnsi="Arial" w:cs="Arial"/>
          <w:color w:val="000000" w:themeColor="text1"/>
          <w:sz w:val="22"/>
        </w:rPr>
        <w:t>avai</w:t>
      </w:r>
      <w:r w:rsidR="00D01406">
        <w:rPr>
          <w:rFonts w:ascii="Arial" w:hAnsi="Arial" w:cs="Arial"/>
          <w:color w:val="000000" w:themeColor="text1"/>
          <w:sz w:val="22"/>
        </w:rPr>
        <w:t>en</w:t>
      </w:r>
      <w:r>
        <w:rPr>
          <w:rFonts w:ascii="Arial" w:hAnsi="Arial" w:cs="Arial"/>
          <w:color w:val="000000" w:themeColor="text1"/>
          <w:sz w:val="22"/>
        </w:rPr>
        <w:t xml:space="preserve">t déjà utilisé le </w:t>
      </w:r>
      <w:r w:rsidR="00303D44">
        <w:rPr>
          <w:rFonts w:ascii="Arial" w:hAnsi="Arial" w:cs="Arial"/>
          <w:color w:val="000000" w:themeColor="text1"/>
          <w:sz w:val="22"/>
        </w:rPr>
        <w:t xml:space="preserve">spectrophotomètre </w:t>
      </w:r>
      <w:r>
        <w:rPr>
          <w:rFonts w:ascii="Arial" w:hAnsi="Arial" w:cs="Arial"/>
          <w:color w:val="000000" w:themeColor="text1"/>
          <w:sz w:val="22"/>
        </w:rPr>
        <w:t>du lycée 2 semaines auparavant en classe. Comme c’est une année particulière (</w:t>
      </w:r>
      <w:proofErr w:type="gramStart"/>
      <w:r>
        <w:rPr>
          <w:rFonts w:ascii="Arial" w:hAnsi="Arial" w:cs="Arial"/>
          <w:color w:val="000000" w:themeColor="text1"/>
          <w:sz w:val="22"/>
        </w:rPr>
        <w:t>les 1ère</w:t>
      </w:r>
      <w:proofErr w:type="gramEnd"/>
      <w:r>
        <w:rPr>
          <w:rFonts w:ascii="Arial" w:hAnsi="Arial" w:cs="Arial"/>
          <w:color w:val="000000" w:themeColor="text1"/>
          <w:sz w:val="22"/>
        </w:rPr>
        <w:t xml:space="preserve"> de la nouvelle réforme n’ont pas suivi le programme de seconde de la nouvelle réforme), les élèves n’ont pas eu de SNT ni de TP de physique avec microcontrôleur en seconde. Le retour des élèves a été positif. Selon ces élèves, la programmation les a obligés à savoir exactement ce qu’il</w:t>
      </w:r>
      <w:r w:rsidR="00D01406">
        <w:rPr>
          <w:rFonts w:ascii="Arial" w:hAnsi="Arial" w:cs="Arial"/>
          <w:color w:val="000000" w:themeColor="text1"/>
          <w:sz w:val="22"/>
        </w:rPr>
        <w:t>s</w:t>
      </w:r>
      <w:r>
        <w:rPr>
          <w:rFonts w:ascii="Arial" w:hAnsi="Arial" w:cs="Arial"/>
          <w:color w:val="000000" w:themeColor="text1"/>
          <w:sz w:val="22"/>
        </w:rPr>
        <w:t xml:space="preserve"> cherchaient à obtenir. Ils ont compris le fonctionnement de l’appareil </w:t>
      </w:r>
      <w:r w:rsidR="00303D44">
        <w:rPr>
          <w:rFonts w:ascii="Arial" w:hAnsi="Arial" w:cs="Arial"/>
          <w:color w:val="000000" w:themeColor="text1"/>
          <w:sz w:val="22"/>
        </w:rPr>
        <w:t xml:space="preserve">ce qui n’était pas le cas avant le TP avec les microcontrôleurs. </w:t>
      </w:r>
    </w:p>
    <w:p w14:paraId="75388503" w14:textId="293B51D9" w:rsidR="001C0742" w:rsidRPr="001C0742" w:rsidRDefault="001C0742" w:rsidP="001C0742">
      <w:pPr>
        <w:rPr>
          <w:rFonts w:ascii="Arial" w:eastAsiaTheme="minorHAnsi" w:hAnsi="Arial" w:cs="Arial"/>
          <w:color w:val="000000" w:themeColor="text1"/>
          <w:sz w:val="22"/>
          <w:lang w:eastAsia="en-US"/>
        </w:rPr>
      </w:pPr>
      <w:r>
        <w:rPr>
          <w:rFonts w:ascii="Arial" w:hAnsi="Arial" w:cs="Arial"/>
          <w:color w:val="000000" w:themeColor="text1"/>
          <w:sz w:val="22"/>
        </w:rPr>
        <w:br w:type="page"/>
      </w:r>
    </w:p>
    <w:p w14:paraId="7D2DF44C" w14:textId="1B4D0166" w:rsidR="005651B6" w:rsidRDefault="005651B6" w:rsidP="005651B6">
      <w:pPr>
        <w:spacing w:line="360" w:lineRule="auto"/>
        <w:jc w:val="center"/>
        <w:rPr>
          <w:rFonts w:asciiTheme="minorHAnsi" w:hAnsiTheme="minorHAnsi" w:cstheme="minorHAnsi"/>
          <w:b/>
          <w:color w:val="C00000"/>
          <w:sz w:val="22"/>
          <w:szCs w:val="22"/>
          <w:u w:val="single"/>
        </w:rPr>
      </w:pPr>
      <w:r>
        <w:rPr>
          <w:noProof/>
        </w:rPr>
        <w:lastRenderedPageBreak/>
        <mc:AlternateContent>
          <mc:Choice Requires="wps">
            <w:drawing>
              <wp:anchor distT="0" distB="0" distL="114300" distR="114300" simplePos="0" relativeHeight="251630592" behindDoc="0" locked="0" layoutInCell="1" allowOverlap="1" wp14:anchorId="17DD0569" wp14:editId="4BAA23DC">
                <wp:simplePos x="0" y="0"/>
                <wp:positionH relativeFrom="column">
                  <wp:posOffset>-530225</wp:posOffset>
                </wp:positionH>
                <wp:positionV relativeFrom="paragraph">
                  <wp:posOffset>151765</wp:posOffset>
                </wp:positionV>
                <wp:extent cx="6745605" cy="1828800"/>
                <wp:effectExtent l="0" t="0" r="10795" b="53340"/>
                <wp:wrapSquare wrapText="bothSides"/>
                <wp:docPr id="13" name="Zone de texte 13"/>
                <wp:cNvGraphicFramePr/>
                <a:graphic xmlns:a="http://schemas.openxmlformats.org/drawingml/2006/main">
                  <a:graphicData uri="http://schemas.microsoft.com/office/word/2010/wordprocessingShape">
                    <wps:wsp>
                      <wps:cNvSpPr txBox="1"/>
                      <wps:spPr>
                        <a:xfrm>
                          <a:off x="0" y="0"/>
                          <a:ext cx="6745605" cy="182880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3E564C9B" w14:textId="3576D00E" w:rsidR="00A16089" w:rsidRPr="004B3E96" w:rsidRDefault="00A16089"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p>
                          <w:p w14:paraId="0FC5BADE" w14:textId="596864A1" w:rsidR="00A16089" w:rsidRPr="004B3E96" w:rsidRDefault="00A16089"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d’un spectrophotomètre avec un microcontrôleur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DD0569" id="Zone de texte 13" o:spid="_x0000_s1027" type="#_x0000_t202" style="position:absolute;left:0;text-align:left;margin-left:-41.75pt;margin-top:11.95pt;width:531.15pt;height:2in;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" filled="f" stroked="f">
                <v:shadow on="t" color="black" opacity="26214f" origin="-.5,-.5" offset=".74836mm,.74836mm"/>
                <v:textbox style="mso-fit-shape-to-text:t">
                  <w:txbxContent>
                    <w:p w14:paraId="3E564C9B" w14:textId="3576D00E" w:rsidR="00A16089" w:rsidRPr="004B3E96" w:rsidRDefault="00A16089"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p>
                    <w:p w14:paraId="0FC5BADE" w14:textId="596864A1" w:rsidR="00A16089" w:rsidRPr="004B3E96" w:rsidRDefault="00A16089"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d’un spectrophotomètre avec un microcontrôleur</w:t>
                      </w:r>
                    </w:p>
                  </w:txbxContent>
                </v:textbox>
                <w10:wrap type="square"/>
              </v:shape>
            </w:pict>
          </mc:Fallback>
        </mc:AlternateContent>
      </w:r>
    </w:p>
    <w:p w14:paraId="52FD6054" w14:textId="711BB6D4" w:rsidR="005651B6" w:rsidRPr="001153B7" w:rsidRDefault="005651B6" w:rsidP="005651B6">
      <w:pPr>
        <w:spacing w:line="360" w:lineRule="auto"/>
        <w:jc w:val="center"/>
        <w:rPr>
          <w:rFonts w:asciiTheme="minorHAnsi" w:hAnsiTheme="minorHAnsi" w:cstheme="minorHAnsi"/>
          <w:b/>
          <w:color w:val="C00000"/>
          <w:sz w:val="22"/>
          <w:szCs w:val="22"/>
          <w:u w:val="single"/>
        </w:rPr>
      </w:pPr>
      <w:r w:rsidRPr="000E1C4B">
        <w:rPr>
          <w:rFonts w:asciiTheme="minorHAnsi" w:hAnsiTheme="minorHAnsi" w:cstheme="minorHAnsi"/>
          <w:b/>
          <w:color w:val="C00000"/>
          <w:sz w:val="22"/>
          <w:szCs w:val="22"/>
          <w:u w:val="single"/>
        </w:rPr>
        <w:t>OBJECTIF :</w:t>
      </w:r>
      <w:r>
        <w:rPr>
          <w:rFonts w:asciiTheme="minorHAnsi" w:hAnsiTheme="minorHAnsi" w:cstheme="minorHAnsi"/>
          <w:b/>
          <w:color w:val="C00000"/>
          <w:sz w:val="22"/>
          <w:szCs w:val="22"/>
          <w:u w:val="single"/>
        </w:rPr>
        <w:t xml:space="preserve"> </w:t>
      </w:r>
      <w:r w:rsidRPr="000E1C4B">
        <w:rPr>
          <w:rFonts w:asciiTheme="minorHAnsi" w:hAnsiTheme="minorHAnsi" w:cstheme="minorHAnsi"/>
          <w:b/>
          <w:color w:val="C00000"/>
          <w:sz w:val="22"/>
          <w:szCs w:val="22"/>
          <w:u w:val="single"/>
        </w:rPr>
        <w:t xml:space="preserve">NOUS SOUHAITONS DETERMINER LA CONCENTRATION EN </w:t>
      </w:r>
      <w:r>
        <w:rPr>
          <w:rFonts w:asciiTheme="minorHAnsi" w:hAnsiTheme="minorHAnsi" w:cstheme="minorHAnsi"/>
          <w:b/>
          <w:color w:val="C00000"/>
          <w:sz w:val="22"/>
          <w:szCs w:val="22"/>
          <w:u w:val="single"/>
        </w:rPr>
        <w:t xml:space="preserve">BLEU DE PATENTÉ (COLORANT) D’UNE SOLUTION POUR BAIN DE BOUCHE </w:t>
      </w:r>
      <w:r w:rsidR="00D01406">
        <w:rPr>
          <w:rFonts w:asciiTheme="minorHAnsi" w:hAnsiTheme="minorHAnsi" w:cstheme="minorHAnsi"/>
          <w:b/>
          <w:color w:val="C00000"/>
          <w:sz w:val="22"/>
          <w:szCs w:val="22"/>
          <w:u w:val="single"/>
        </w:rPr>
        <w:t>(</w:t>
      </w:r>
      <w:r>
        <w:rPr>
          <w:rFonts w:asciiTheme="minorHAnsi" w:hAnsiTheme="minorHAnsi" w:cstheme="minorHAnsi"/>
          <w:b/>
          <w:color w:val="C00000"/>
          <w:sz w:val="22"/>
          <w:szCs w:val="22"/>
          <w:u w:val="single"/>
        </w:rPr>
        <w:t>ALODONT</w:t>
      </w:r>
      <w:r w:rsidR="00D01406">
        <w:rPr>
          <w:rFonts w:asciiTheme="minorHAnsi" w:hAnsiTheme="minorHAnsi" w:cstheme="minorHAnsi"/>
          <w:b/>
          <w:color w:val="C00000"/>
          <w:sz w:val="22"/>
          <w:szCs w:val="22"/>
          <w:u w:val="single"/>
        </w:rPr>
        <w:t>)</w:t>
      </w:r>
      <w:r>
        <w:rPr>
          <w:rFonts w:asciiTheme="minorHAnsi" w:hAnsiTheme="minorHAnsi" w:cstheme="minorHAnsi"/>
          <w:b/>
          <w:color w:val="C00000"/>
          <w:sz w:val="22"/>
          <w:szCs w:val="22"/>
          <w:u w:val="single"/>
        </w:rPr>
        <w:t>.</w:t>
      </w:r>
    </w:p>
    <w:p w14:paraId="76B7A980" w14:textId="77777777" w:rsidR="00263078" w:rsidRDefault="00263078" w:rsidP="005353F6">
      <w:pPr>
        <w:rPr>
          <w:i/>
          <w:sz w:val="26"/>
          <w:szCs w:val="26"/>
        </w:rPr>
      </w:pPr>
    </w:p>
    <w:p w14:paraId="0CAFB8CE" w14:textId="1906EB7C" w:rsidR="001A48AB" w:rsidRPr="002E32FF" w:rsidRDefault="001A48AB" w:rsidP="001A48AB">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Chalkduster" w:hAnsi="Chalkduster" w:cstheme="minorHAnsi"/>
          <w:b/>
          <w:sz w:val="10"/>
          <w:szCs w:val="10"/>
        </w:rPr>
      </w:pPr>
      <w:r w:rsidRPr="002E32FF">
        <w:rPr>
          <w:rFonts w:ascii="Chalkduster" w:hAnsi="Chalkduster" w:cstheme="minorHAnsi"/>
        </w:rPr>
        <w:t xml:space="preserve">Partie I : réalisation des solutions </w:t>
      </w:r>
      <w:r w:rsidR="00936998">
        <w:rPr>
          <w:rFonts w:ascii="Chalkduster" w:hAnsi="Chalkduster" w:cstheme="minorHAnsi"/>
        </w:rPr>
        <w:t xml:space="preserve">étalons </w:t>
      </w:r>
      <w:r w:rsidRPr="002E32FF">
        <w:rPr>
          <w:rFonts w:ascii="Chalkduster" w:hAnsi="Chalkduster" w:cstheme="minorHAnsi"/>
        </w:rPr>
        <w:t xml:space="preserve">par dilution </w:t>
      </w:r>
      <w:r w:rsidRPr="002E32FF">
        <w:rPr>
          <w:rFonts w:ascii="Chalkduster" w:hAnsi="Chalkduster" w:cstheme="minorHAnsi"/>
        </w:rPr>
        <w:fldChar w:fldCharType="begin"/>
      </w:r>
      <w:r w:rsidRPr="002E32FF">
        <w:rPr>
          <w:rFonts w:ascii="Chalkduster" w:hAnsi="Chalkduster" w:cstheme="minorHAnsi"/>
        </w:rPr>
        <w:instrText xml:space="preserve"> INCLUDEPICTURE "/var/folders/tc/3slv4p0d40d03s3mnrrjs8vw0000gn/T/com.microsoft.Word/WebArchiveCopyPasteTempFiles/spectrophotometre.png" \* MERGEFORMATINET </w:instrText>
      </w:r>
      <w:r w:rsidRPr="002E32FF">
        <w:rPr>
          <w:rFonts w:ascii="Chalkduster" w:hAnsi="Chalkduster" w:cstheme="minorHAnsi"/>
        </w:rPr>
        <w:fldChar w:fldCharType="end"/>
      </w:r>
    </w:p>
    <w:p w14:paraId="48ECFE6F" w14:textId="77777777" w:rsidR="001A48AB" w:rsidRPr="00854BF0" w:rsidRDefault="001A48AB" w:rsidP="001A48AB">
      <w:pPr>
        <w:pStyle w:val="Corpsdetexte"/>
        <w:spacing w:line="276" w:lineRule="auto"/>
        <w:rPr>
          <w:rFonts w:asciiTheme="minorHAnsi" w:hAnsiTheme="minorHAnsi"/>
          <w:bCs/>
          <w:iCs/>
          <w:noProof/>
          <w:sz w:val="10"/>
          <w:szCs w:val="10"/>
        </w:rPr>
      </w:pPr>
    </w:p>
    <w:p w14:paraId="316C35F7" w14:textId="77777777" w:rsidR="00AB4581" w:rsidRPr="000E1C4B" w:rsidRDefault="00AB4581" w:rsidP="00AB4581">
      <w:pPr>
        <w:spacing w:line="360" w:lineRule="auto"/>
        <w:jc w:val="both"/>
        <w:rPr>
          <w:rFonts w:asciiTheme="minorHAnsi" w:hAnsiTheme="minorHAnsi" w:cstheme="minorHAnsi"/>
          <w:b/>
          <w:color w:val="808080" w:themeColor="background1" w:themeShade="80"/>
          <w:sz w:val="22"/>
          <w:szCs w:val="22"/>
          <w:u w:val="single"/>
        </w:rPr>
      </w:pPr>
      <w:r w:rsidRPr="000E1C4B">
        <w:rPr>
          <w:rFonts w:asciiTheme="minorHAnsi" w:hAnsiTheme="minorHAnsi" w:cstheme="minorHAnsi"/>
          <w:b/>
          <w:color w:val="808080" w:themeColor="background1" w:themeShade="80"/>
          <w:sz w:val="22"/>
          <w:szCs w:val="22"/>
          <w:u w:val="single"/>
        </w:rPr>
        <w:t>Matériel à disposition :</w:t>
      </w:r>
    </w:p>
    <w:p w14:paraId="1F5F059F" w14:textId="77777777" w:rsidR="00AB4581" w:rsidRPr="000E1C4B" w:rsidRDefault="00AB4581" w:rsidP="0046300F">
      <w:pPr>
        <w:pStyle w:val="Paragraphedeliste"/>
        <w:numPr>
          <w:ilvl w:val="0"/>
          <w:numId w:val="2"/>
        </w:numPr>
        <w:spacing w:line="360" w:lineRule="auto"/>
        <w:jc w:val="both"/>
        <w:rPr>
          <w:rFonts w:cstheme="minorHAnsi"/>
          <w:bCs/>
          <w:color w:val="808080" w:themeColor="background1" w:themeShade="80"/>
          <w:sz w:val="22"/>
          <w:szCs w:val="22"/>
        </w:rPr>
        <w:sectPr w:rsidR="00AB4581" w:rsidRPr="000E1C4B" w:rsidSect="003B0442">
          <w:headerReference w:type="default" r:id="rId16"/>
          <w:footerReference w:type="default" r:id="rId17"/>
          <w:type w:val="continuous"/>
          <w:pgSz w:w="11900" w:h="16840"/>
          <w:pgMar w:top="567" w:right="1418" w:bottom="1134" w:left="1418" w:header="346" w:footer="397" w:gutter="0"/>
          <w:cols w:space="708"/>
          <w:docGrid w:linePitch="360"/>
        </w:sectPr>
      </w:pPr>
    </w:p>
    <w:p w14:paraId="7999FE34" w14:textId="1287681E" w:rsidR="00AB4581" w:rsidRPr="00446F3A" w:rsidRDefault="00AB4581" w:rsidP="0046300F">
      <w:pPr>
        <w:pStyle w:val="Paragraphedeliste"/>
        <w:numPr>
          <w:ilvl w:val="0"/>
          <w:numId w:val="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 xml:space="preserve">Pipette </w:t>
      </w:r>
      <w:r w:rsidR="00CD213C">
        <w:rPr>
          <w:rFonts w:cstheme="minorHAnsi"/>
          <w:bCs/>
          <w:color w:val="808080" w:themeColor="background1" w:themeShade="80"/>
          <w:sz w:val="22"/>
          <w:szCs w:val="22"/>
        </w:rPr>
        <w:t xml:space="preserve">graduée de 5 </w:t>
      </w:r>
      <w:proofErr w:type="spellStart"/>
      <w:r w:rsidR="00CD213C">
        <w:rPr>
          <w:rFonts w:cstheme="minorHAnsi"/>
          <w:bCs/>
          <w:color w:val="808080" w:themeColor="background1" w:themeShade="80"/>
          <w:sz w:val="22"/>
          <w:szCs w:val="22"/>
        </w:rPr>
        <w:t>mL</w:t>
      </w:r>
      <w:proofErr w:type="spellEnd"/>
    </w:p>
    <w:p w14:paraId="6FB1FB32" w14:textId="709E2932" w:rsidR="00446F3A" w:rsidRPr="00AB4581" w:rsidRDefault="00446F3A" w:rsidP="0046300F">
      <w:pPr>
        <w:pStyle w:val="Paragraphedeliste"/>
        <w:numPr>
          <w:ilvl w:val="0"/>
          <w:numId w:val="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 xml:space="preserve">Pipettes jaugées de 5 </w:t>
      </w:r>
      <w:proofErr w:type="spellStart"/>
      <w:r>
        <w:rPr>
          <w:rFonts w:cstheme="minorHAnsi"/>
          <w:bCs/>
          <w:color w:val="808080" w:themeColor="background1" w:themeShade="80"/>
          <w:sz w:val="22"/>
          <w:szCs w:val="22"/>
        </w:rPr>
        <w:t>mL</w:t>
      </w:r>
      <w:proofErr w:type="spellEnd"/>
      <w:r>
        <w:rPr>
          <w:rFonts w:cstheme="minorHAnsi"/>
          <w:bCs/>
          <w:color w:val="808080" w:themeColor="background1" w:themeShade="80"/>
          <w:sz w:val="22"/>
          <w:szCs w:val="22"/>
        </w:rPr>
        <w:t xml:space="preserve">, 10 </w:t>
      </w:r>
      <w:proofErr w:type="spellStart"/>
      <w:r>
        <w:rPr>
          <w:rFonts w:cstheme="minorHAnsi"/>
          <w:bCs/>
          <w:color w:val="808080" w:themeColor="background1" w:themeShade="80"/>
          <w:sz w:val="22"/>
          <w:szCs w:val="22"/>
        </w:rPr>
        <w:t>mL</w:t>
      </w:r>
      <w:proofErr w:type="spellEnd"/>
      <w:r>
        <w:rPr>
          <w:rFonts w:cstheme="minorHAnsi"/>
          <w:bCs/>
          <w:color w:val="808080" w:themeColor="background1" w:themeShade="80"/>
          <w:sz w:val="22"/>
          <w:szCs w:val="22"/>
        </w:rPr>
        <w:t xml:space="preserve">, 15 </w:t>
      </w:r>
      <w:proofErr w:type="spellStart"/>
      <w:r>
        <w:rPr>
          <w:rFonts w:cstheme="minorHAnsi"/>
          <w:bCs/>
          <w:color w:val="808080" w:themeColor="background1" w:themeShade="80"/>
          <w:sz w:val="22"/>
          <w:szCs w:val="22"/>
        </w:rPr>
        <w:t>mL</w:t>
      </w:r>
      <w:proofErr w:type="spellEnd"/>
      <w:r>
        <w:rPr>
          <w:rFonts w:cstheme="minorHAnsi"/>
          <w:bCs/>
          <w:color w:val="808080" w:themeColor="background1" w:themeShade="80"/>
          <w:sz w:val="22"/>
          <w:szCs w:val="22"/>
        </w:rPr>
        <w:t xml:space="preserve">, 20 </w:t>
      </w:r>
      <w:proofErr w:type="spellStart"/>
      <w:r>
        <w:rPr>
          <w:rFonts w:cstheme="minorHAnsi"/>
          <w:bCs/>
          <w:color w:val="808080" w:themeColor="background1" w:themeShade="80"/>
          <w:sz w:val="22"/>
          <w:szCs w:val="22"/>
        </w:rPr>
        <w:t>mL</w:t>
      </w:r>
      <w:proofErr w:type="spellEnd"/>
      <w:r>
        <w:rPr>
          <w:rFonts w:cstheme="minorHAnsi"/>
          <w:bCs/>
          <w:color w:val="808080" w:themeColor="background1" w:themeShade="80"/>
          <w:sz w:val="22"/>
          <w:szCs w:val="22"/>
        </w:rPr>
        <w:t xml:space="preserve">, 25 </w:t>
      </w:r>
      <w:proofErr w:type="spellStart"/>
      <w:r>
        <w:rPr>
          <w:rFonts w:cstheme="minorHAnsi"/>
          <w:bCs/>
          <w:color w:val="808080" w:themeColor="background1" w:themeShade="80"/>
          <w:sz w:val="22"/>
          <w:szCs w:val="22"/>
        </w:rPr>
        <w:t>mL</w:t>
      </w:r>
      <w:proofErr w:type="spellEnd"/>
    </w:p>
    <w:p w14:paraId="686B99EA" w14:textId="2CB20013" w:rsidR="00AB4581" w:rsidRPr="00742F9A" w:rsidRDefault="00AB4581" w:rsidP="0046300F">
      <w:pPr>
        <w:pStyle w:val="Paragraphedeliste"/>
        <w:numPr>
          <w:ilvl w:val="0"/>
          <w:numId w:val="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 xml:space="preserve">Fiole jaugée de </w:t>
      </w:r>
      <w:r>
        <w:rPr>
          <w:rFonts w:cstheme="minorHAnsi"/>
          <w:bCs/>
          <w:color w:val="808080" w:themeColor="background1" w:themeShade="80"/>
          <w:sz w:val="22"/>
          <w:szCs w:val="22"/>
        </w:rPr>
        <w:t>5</w:t>
      </w:r>
      <w:r w:rsidRPr="000E1C4B">
        <w:rPr>
          <w:rFonts w:cstheme="minorHAnsi"/>
          <w:bCs/>
          <w:color w:val="808080" w:themeColor="background1" w:themeShade="80"/>
          <w:sz w:val="22"/>
          <w:szCs w:val="22"/>
        </w:rPr>
        <w:t xml:space="preserve">0,0 </w:t>
      </w:r>
      <w:proofErr w:type="spellStart"/>
      <w:r w:rsidRPr="000E1C4B">
        <w:rPr>
          <w:rFonts w:cstheme="minorHAnsi"/>
          <w:bCs/>
          <w:color w:val="808080" w:themeColor="background1" w:themeShade="80"/>
          <w:sz w:val="22"/>
          <w:szCs w:val="22"/>
        </w:rPr>
        <w:t>mL</w:t>
      </w:r>
      <w:proofErr w:type="spellEnd"/>
      <w:r w:rsidR="006E4402">
        <w:rPr>
          <w:rFonts w:cstheme="minorHAnsi"/>
          <w:bCs/>
          <w:color w:val="808080" w:themeColor="background1" w:themeShade="80"/>
          <w:sz w:val="22"/>
          <w:szCs w:val="22"/>
        </w:rPr>
        <w:t xml:space="preserve"> avec bouchon</w:t>
      </w:r>
    </w:p>
    <w:p w14:paraId="02FC90EF" w14:textId="77777777" w:rsidR="00AB4581" w:rsidRPr="00742F9A" w:rsidRDefault="00AB4581" w:rsidP="0046300F">
      <w:pPr>
        <w:pStyle w:val="Paragraphedeliste"/>
        <w:numPr>
          <w:ilvl w:val="0"/>
          <w:numId w:val="2"/>
        </w:numPr>
        <w:spacing w:line="360" w:lineRule="auto"/>
        <w:jc w:val="both"/>
        <w:rPr>
          <w:rFonts w:cstheme="minorHAnsi"/>
          <w:b/>
          <w:color w:val="808080" w:themeColor="background1" w:themeShade="80"/>
          <w:sz w:val="22"/>
          <w:szCs w:val="22"/>
          <w:u w:val="single"/>
        </w:rPr>
      </w:pPr>
      <w:proofErr w:type="spellStart"/>
      <w:r>
        <w:rPr>
          <w:rFonts w:cstheme="minorHAnsi"/>
          <w:bCs/>
          <w:color w:val="808080" w:themeColor="background1" w:themeShade="80"/>
          <w:sz w:val="22"/>
          <w:szCs w:val="22"/>
        </w:rPr>
        <w:t>Propipette</w:t>
      </w:r>
      <w:proofErr w:type="spellEnd"/>
    </w:p>
    <w:p w14:paraId="2E50DC05" w14:textId="5A9B6D12" w:rsidR="00AB4581" w:rsidRPr="000E1C4B" w:rsidRDefault="00AB4581" w:rsidP="0046300F">
      <w:pPr>
        <w:pStyle w:val="Paragraphedeliste"/>
        <w:numPr>
          <w:ilvl w:val="0"/>
          <w:numId w:val="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Bécher</w:t>
      </w:r>
      <w:r w:rsidR="00D01406">
        <w:rPr>
          <w:rFonts w:cstheme="minorHAnsi"/>
          <w:bCs/>
          <w:color w:val="808080" w:themeColor="background1" w:themeShade="80"/>
          <w:sz w:val="22"/>
          <w:szCs w:val="22"/>
        </w:rPr>
        <w:t>s</w:t>
      </w:r>
    </w:p>
    <w:p w14:paraId="6F157253" w14:textId="48807532" w:rsidR="00AB4581" w:rsidRPr="00706460" w:rsidRDefault="00AB4581" w:rsidP="0046300F">
      <w:pPr>
        <w:pStyle w:val="Paragraphedeliste"/>
        <w:numPr>
          <w:ilvl w:val="0"/>
          <w:numId w:val="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 xml:space="preserve">Solution de concentration </w:t>
      </w:r>
      <m:oMath>
        <m:r>
          <w:rPr>
            <w:rFonts w:ascii="Cambria Math" w:hAnsi="Cambria Math" w:cstheme="minorHAnsi"/>
            <w:color w:val="808080" w:themeColor="background1" w:themeShade="80"/>
            <w:sz w:val="22"/>
            <w:szCs w:val="22"/>
          </w:rPr>
          <m:t>1,0 ×</m:t>
        </m:r>
        <m:sSup>
          <m:sSupPr>
            <m:ctrlPr>
              <w:rPr>
                <w:rFonts w:ascii="Cambria Math" w:hAnsi="Cambria Math" w:cstheme="minorHAnsi"/>
                <w:bCs/>
                <w:i/>
                <w:color w:val="808080" w:themeColor="background1" w:themeShade="80"/>
                <w:sz w:val="22"/>
                <w:szCs w:val="22"/>
              </w:rPr>
            </m:ctrlPr>
          </m:sSupPr>
          <m:e>
            <m:r>
              <w:rPr>
                <w:rFonts w:ascii="Cambria Math" w:hAnsi="Cambria Math" w:cstheme="minorHAnsi"/>
                <w:color w:val="808080" w:themeColor="background1" w:themeShade="80"/>
                <w:sz w:val="22"/>
                <w:szCs w:val="22"/>
              </w:rPr>
              <m:t xml:space="preserve">10 </m:t>
            </m:r>
          </m:e>
          <m:sup>
            <m:r>
              <w:rPr>
                <w:rFonts w:ascii="Cambria Math" w:hAnsi="Cambria Math" w:cstheme="minorHAnsi"/>
                <w:color w:val="808080" w:themeColor="background1" w:themeShade="80"/>
                <w:sz w:val="22"/>
                <w:szCs w:val="22"/>
              </w:rPr>
              <m:t>-5</m:t>
            </m:r>
          </m:sup>
        </m:sSup>
        <m:r>
          <w:rPr>
            <w:rFonts w:ascii="Cambria Math" w:hAnsi="Cambria Math" w:cstheme="minorHAnsi"/>
            <w:color w:val="808080" w:themeColor="background1" w:themeShade="80"/>
            <w:sz w:val="22"/>
            <w:szCs w:val="22"/>
          </w:rPr>
          <m:t xml:space="preserve"> </m:t>
        </m:r>
        <m:r>
          <m:rPr>
            <m:nor/>
          </m:rPr>
          <w:rPr>
            <w:rFonts w:ascii="Cambria Math" w:hAnsi="Cambria Math" w:cstheme="minorHAnsi"/>
            <w:color w:val="808080" w:themeColor="background1" w:themeShade="80"/>
            <w:sz w:val="22"/>
            <w:szCs w:val="22"/>
          </w:rPr>
          <m:t>mol⋅</m:t>
        </m:r>
        <m:sSup>
          <m:sSupPr>
            <m:ctrlPr>
              <w:rPr>
                <w:rFonts w:ascii="Cambria Math" w:hAnsi="Cambria Math" w:cstheme="minorHAnsi"/>
                <w:i/>
                <w:color w:val="808080" w:themeColor="background1" w:themeShade="80"/>
                <w:sz w:val="22"/>
                <w:szCs w:val="22"/>
              </w:rPr>
            </m:ctrlPr>
          </m:sSupPr>
          <m:e>
            <m:r>
              <m:rPr>
                <m:nor/>
              </m:rPr>
              <w:rPr>
                <w:rFonts w:ascii="Cambria Math" w:hAnsi="Cambria Math" w:cstheme="minorHAnsi"/>
                <w:color w:val="808080" w:themeColor="background1" w:themeShade="80"/>
                <w:sz w:val="22"/>
                <w:szCs w:val="22"/>
              </w:rPr>
              <m:t>L</m:t>
            </m:r>
          </m:e>
          <m:sup>
            <m:r>
              <m:rPr>
                <m:nor/>
              </m:rPr>
              <w:rPr>
                <w:rFonts w:ascii="Cambria Math" w:hAnsi="Cambria Math" w:cstheme="minorHAnsi"/>
                <w:color w:val="808080" w:themeColor="background1" w:themeShade="80"/>
                <w:sz w:val="22"/>
                <w:szCs w:val="22"/>
              </w:rPr>
              <m:t>-1</m:t>
            </m:r>
          </m:sup>
        </m:sSup>
      </m:oMath>
      <w:r w:rsidR="00EA398F">
        <w:rPr>
          <w:rFonts w:eastAsiaTheme="minorEastAsia" w:cstheme="minorHAnsi"/>
          <w:color w:val="808080" w:themeColor="background1" w:themeShade="80"/>
          <w:sz w:val="22"/>
          <w:szCs w:val="22"/>
        </w:rPr>
        <w:t xml:space="preserve"> </w:t>
      </w:r>
      <w:r w:rsidR="00706460">
        <w:rPr>
          <w:rFonts w:cstheme="minorHAnsi"/>
          <w:bCs/>
          <w:color w:val="808080" w:themeColor="background1" w:themeShade="80"/>
          <w:sz w:val="22"/>
          <w:szCs w:val="22"/>
        </w:rPr>
        <w:t>en bleu de patenté</w:t>
      </w:r>
    </w:p>
    <w:p w14:paraId="1FCE5572" w14:textId="1EAF6314" w:rsidR="00706460" w:rsidRPr="00706460" w:rsidRDefault="00706460" w:rsidP="0046300F">
      <w:pPr>
        <w:pStyle w:val="Paragraphedeliste"/>
        <w:numPr>
          <w:ilvl w:val="0"/>
          <w:numId w:val="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 xml:space="preserve">Solution de concentration </w:t>
      </w:r>
      <m:oMath>
        <m:r>
          <w:rPr>
            <w:rFonts w:ascii="Cambria Math" w:hAnsi="Cambria Math" w:cstheme="minorHAnsi"/>
            <w:color w:val="808080" w:themeColor="background1" w:themeShade="80"/>
            <w:sz w:val="22"/>
            <w:szCs w:val="22"/>
          </w:rPr>
          <m:t>1,0 ×</m:t>
        </m:r>
        <m:sSup>
          <m:sSupPr>
            <m:ctrlPr>
              <w:rPr>
                <w:rFonts w:ascii="Cambria Math" w:hAnsi="Cambria Math" w:cstheme="minorHAnsi"/>
                <w:bCs/>
                <w:i/>
                <w:color w:val="808080" w:themeColor="background1" w:themeShade="80"/>
                <w:sz w:val="22"/>
                <w:szCs w:val="22"/>
              </w:rPr>
            </m:ctrlPr>
          </m:sSupPr>
          <m:e>
            <m:r>
              <w:rPr>
                <w:rFonts w:ascii="Cambria Math" w:hAnsi="Cambria Math" w:cstheme="minorHAnsi"/>
                <w:color w:val="808080" w:themeColor="background1" w:themeShade="80"/>
                <w:sz w:val="22"/>
                <w:szCs w:val="22"/>
              </w:rPr>
              <m:t xml:space="preserve">10 </m:t>
            </m:r>
          </m:e>
          <m:sup>
            <m:r>
              <w:rPr>
                <w:rFonts w:ascii="Cambria Math" w:hAnsi="Cambria Math" w:cstheme="minorHAnsi"/>
                <w:color w:val="808080" w:themeColor="background1" w:themeShade="80"/>
                <w:sz w:val="22"/>
                <w:szCs w:val="22"/>
              </w:rPr>
              <m:t>-3</m:t>
            </m:r>
          </m:sup>
        </m:sSup>
        <m:r>
          <w:rPr>
            <w:rFonts w:ascii="Cambria Math" w:hAnsi="Cambria Math" w:cstheme="minorHAnsi"/>
            <w:color w:val="808080" w:themeColor="background1" w:themeShade="80"/>
            <w:sz w:val="22"/>
            <w:szCs w:val="22"/>
          </w:rPr>
          <m:t xml:space="preserve"> </m:t>
        </m:r>
        <m:r>
          <m:rPr>
            <m:nor/>
          </m:rPr>
          <w:rPr>
            <w:rFonts w:ascii="Cambria Math" w:hAnsi="Cambria Math" w:cstheme="minorHAnsi"/>
            <w:color w:val="808080" w:themeColor="background1" w:themeShade="80"/>
            <w:sz w:val="22"/>
            <w:szCs w:val="22"/>
          </w:rPr>
          <m:t>mol⋅</m:t>
        </m:r>
        <m:sSup>
          <m:sSupPr>
            <m:ctrlPr>
              <w:rPr>
                <w:rFonts w:ascii="Cambria Math" w:hAnsi="Cambria Math" w:cstheme="minorHAnsi"/>
                <w:i/>
                <w:color w:val="808080" w:themeColor="background1" w:themeShade="80"/>
                <w:sz w:val="22"/>
                <w:szCs w:val="22"/>
              </w:rPr>
            </m:ctrlPr>
          </m:sSupPr>
          <m:e>
            <m:r>
              <m:rPr>
                <m:nor/>
              </m:rPr>
              <w:rPr>
                <w:rFonts w:ascii="Cambria Math" w:hAnsi="Cambria Math" w:cstheme="minorHAnsi"/>
                <w:color w:val="808080" w:themeColor="background1" w:themeShade="80"/>
                <w:sz w:val="22"/>
                <w:szCs w:val="22"/>
              </w:rPr>
              <m:t>L</m:t>
            </m:r>
          </m:e>
          <m:sup>
            <m:r>
              <m:rPr>
                <m:nor/>
              </m:rPr>
              <w:rPr>
                <w:rFonts w:ascii="Cambria Math" w:hAnsi="Cambria Math" w:cstheme="minorHAnsi"/>
                <w:color w:val="808080" w:themeColor="background1" w:themeShade="80"/>
                <w:sz w:val="22"/>
                <w:szCs w:val="22"/>
              </w:rPr>
              <m:t>-1</m:t>
            </m:r>
          </m:sup>
        </m:sSup>
      </m:oMath>
      <w:r>
        <w:rPr>
          <w:rFonts w:cstheme="minorHAnsi"/>
          <w:bCs/>
          <w:color w:val="808080" w:themeColor="background1" w:themeShade="80"/>
          <w:sz w:val="22"/>
          <w:szCs w:val="22"/>
        </w:rPr>
        <w:t>en bleu de patenté</w:t>
      </w:r>
    </w:p>
    <w:p w14:paraId="796AA583" w14:textId="77777777" w:rsidR="00CD213C" w:rsidRPr="00CD213C" w:rsidRDefault="00AB4581" w:rsidP="0046300F">
      <w:pPr>
        <w:pStyle w:val="Paragraphedeliste"/>
        <w:numPr>
          <w:ilvl w:val="0"/>
          <w:numId w:val="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Eau distillée</w:t>
      </w:r>
    </w:p>
    <w:p w14:paraId="498BACA8" w14:textId="464E2358" w:rsidR="00CD213C" w:rsidRDefault="00CD213C" w:rsidP="00CD213C">
      <w:pPr>
        <w:spacing w:line="360" w:lineRule="auto"/>
        <w:jc w:val="both"/>
        <w:rPr>
          <w:b/>
          <w:iCs/>
          <w:noProof/>
          <w:sz w:val="22"/>
          <w:u w:val="single"/>
        </w:rPr>
      </w:pPr>
    </w:p>
    <w:p w14:paraId="3EAEC8AD" w14:textId="77777777" w:rsidR="005A5755" w:rsidRDefault="005A5755" w:rsidP="00CD213C">
      <w:pPr>
        <w:spacing w:line="360" w:lineRule="auto"/>
        <w:jc w:val="both"/>
        <w:rPr>
          <w:b/>
          <w:iCs/>
          <w:noProof/>
          <w:sz w:val="22"/>
          <w:u w:val="single"/>
        </w:rPr>
      </w:pPr>
    </w:p>
    <w:p w14:paraId="6A402AE8" w14:textId="242C10C2" w:rsidR="001A48AB" w:rsidRPr="00CD213C" w:rsidRDefault="001A48AB" w:rsidP="00CD213C">
      <w:pPr>
        <w:spacing w:line="360" w:lineRule="auto"/>
        <w:jc w:val="both"/>
        <w:rPr>
          <w:rFonts w:asciiTheme="minorHAnsi" w:hAnsiTheme="minorHAnsi" w:cstheme="minorHAnsi"/>
          <w:b/>
          <w:color w:val="808080" w:themeColor="background1" w:themeShade="80"/>
          <w:sz w:val="22"/>
          <w:szCs w:val="22"/>
          <w:u w:val="single"/>
        </w:rPr>
      </w:pPr>
      <w:r w:rsidRPr="00CD213C">
        <w:rPr>
          <w:rFonts w:asciiTheme="minorHAnsi" w:hAnsiTheme="minorHAnsi"/>
          <w:b/>
          <w:iCs/>
          <w:noProof/>
          <w:sz w:val="22"/>
          <w:u w:val="single"/>
        </w:rPr>
        <w:t>Questions :</w:t>
      </w:r>
    </w:p>
    <w:p w14:paraId="481DBAEC" w14:textId="77777777" w:rsidR="00EA398F" w:rsidRDefault="00EA398F" w:rsidP="00EA398F">
      <w:pPr>
        <w:pStyle w:val="Corpsdetexte"/>
        <w:spacing w:line="276" w:lineRule="auto"/>
        <w:jc w:val="both"/>
        <w:rPr>
          <w:rFonts w:asciiTheme="minorHAnsi" w:hAnsiTheme="minorHAnsi" w:cstheme="minorHAnsi"/>
          <w:sz w:val="22"/>
        </w:rPr>
      </w:pPr>
      <w:r>
        <w:rPr>
          <w:rFonts w:asciiTheme="minorHAnsi" w:hAnsiTheme="minorHAnsi" w:cstheme="minorHAnsi"/>
          <w:sz w:val="22"/>
        </w:rPr>
        <w:t xml:space="preserve">À partir de la solution de concentration </w:t>
      </w:r>
      <w:bookmarkStart w:id="0" w:name="_Hlk38536189"/>
      <m:oMath>
        <m:r>
          <w:rPr>
            <w:rFonts w:ascii="Cambria Math" w:hAnsi="Cambria Math" w:cstheme="minorHAnsi"/>
            <w:sz w:val="22"/>
          </w:rPr>
          <m:t>1,0×</m:t>
        </m:r>
        <m:sSup>
          <m:sSupPr>
            <m:ctrlPr>
              <w:rPr>
                <w:rFonts w:ascii="Cambria Math" w:hAnsi="Cambria Math" w:cstheme="minorHAnsi"/>
                <w:i/>
                <w:sz w:val="22"/>
              </w:rPr>
            </m:ctrlPr>
          </m:sSupPr>
          <m:e>
            <m:r>
              <w:rPr>
                <w:rFonts w:ascii="Cambria Math" w:hAnsi="Cambria Math" w:cstheme="minorHAnsi"/>
                <w:sz w:val="22"/>
              </w:rPr>
              <m:t>10</m:t>
            </m:r>
          </m:e>
          <m:sup>
            <m:r>
              <w:rPr>
                <w:rFonts w:ascii="Cambria Math" w:hAnsi="Cambria Math" w:cstheme="minorHAnsi"/>
                <w:sz w:val="22"/>
              </w:rPr>
              <m:t>-5</m:t>
            </m:r>
          </m:sup>
        </m:sSup>
        <m:r>
          <w:rPr>
            <w:rFonts w:ascii="Cambria Math" w:hAnsi="Cambria Math" w:cstheme="minorHAnsi"/>
            <w:sz w:val="22"/>
          </w:rPr>
          <m:t xml:space="preserve"> </m:t>
        </m:r>
        <m:r>
          <m:rPr>
            <m:sty m:val="p"/>
          </m:rPr>
          <w:rPr>
            <w:rFonts w:ascii="Cambria Math" w:hAnsi="Cambria Math" w:cstheme="minorHAnsi"/>
            <w:sz w:val="22"/>
          </w:rPr>
          <m:t>mol⋅</m:t>
        </m:r>
        <m:sSup>
          <m:sSupPr>
            <m:ctrlPr>
              <w:rPr>
                <w:rFonts w:ascii="Cambria Math" w:hAnsi="Cambria Math" w:cstheme="minorHAnsi"/>
                <w:iCs/>
                <w:sz w:val="22"/>
              </w:rPr>
            </m:ctrlPr>
          </m:sSupPr>
          <m:e>
            <m:r>
              <m:rPr>
                <m:sty m:val="p"/>
              </m:rPr>
              <w:rPr>
                <w:rFonts w:ascii="Cambria Math" w:hAnsi="Cambria Math" w:cstheme="minorHAnsi"/>
                <w:sz w:val="22"/>
              </w:rPr>
              <m:t>L</m:t>
            </m:r>
          </m:e>
          <m:sup>
            <m:r>
              <m:rPr>
                <m:sty m:val="p"/>
              </m:rPr>
              <w:rPr>
                <w:rFonts w:ascii="Cambria Math" w:hAnsi="Cambria Math" w:cstheme="minorHAnsi"/>
                <w:sz w:val="22"/>
              </w:rPr>
              <m:t>-1</m:t>
            </m:r>
          </m:sup>
        </m:sSup>
      </m:oMath>
      <w:bookmarkEnd w:id="0"/>
      <w:r>
        <w:rPr>
          <w:rFonts w:asciiTheme="minorHAnsi" w:hAnsiTheme="minorHAnsi" w:cstheme="minorHAnsi"/>
          <w:sz w:val="22"/>
        </w:rPr>
        <w:t>, n</w:t>
      </w:r>
      <w:r w:rsidRPr="005518D4">
        <w:rPr>
          <w:rFonts w:asciiTheme="minorHAnsi" w:hAnsiTheme="minorHAnsi" w:cstheme="minorHAnsi"/>
          <w:sz w:val="22"/>
        </w:rPr>
        <w:t>ous</w:t>
      </w:r>
      <w:r w:rsidRPr="00AB4581">
        <w:rPr>
          <w:rFonts w:asciiTheme="minorHAnsi" w:hAnsiTheme="minorHAnsi" w:cstheme="minorHAnsi"/>
          <w:sz w:val="22"/>
        </w:rPr>
        <w:t xml:space="preserve"> souhaitons réaliser </w:t>
      </w:r>
      <w:r>
        <w:rPr>
          <w:rFonts w:asciiTheme="minorHAnsi" w:hAnsiTheme="minorHAnsi" w:cstheme="minorHAnsi"/>
          <w:sz w:val="22"/>
        </w:rPr>
        <w:t xml:space="preserve">une gamme étalon dont les concentrations sont les suivantes : </w:t>
      </w:r>
      <w:bookmarkStart w:id="1" w:name="_Hlk38536163"/>
      <m:oMath>
        <m:r>
          <w:rPr>
            <w:rFonts w:ascii="Cambria Math" w:hAnsi="Cambria Math" w:cstheme="minorHAnsi"/>
            <w:sz w:val="22"/>
          </w:rPr>
          <m:t>5,0×</m:t>
        </m:r>
        <m:sSup>
          <m:sSupPr>
            <m:ctrlPr>
              <w:rPr>
                <w:rFonts w:ascii="Cambria Math" w:hAnsi="Cambria Math" w:cstheme="minorHAnsi"/>
                <w:i/>
                <w:sz w:val="22"/>
              </w:rPr>
            </m:ctrlPr>
          </m:sSupPr>
          <m:e>
            <m:r>
              <w:rPr>
                <w:rFonts w:ascii="Cambria Math" w:hAnsi="Cambria Math" w:cstheme="minorHAnsi"/>
                <w:sz w:val="22"/>
              </w:rPr>
              <m:t>10</m:t>
            </m:r>
          </m:e>
          <m:sup>
            <m:r>
              <w:rPr>
                <w:rFonts w:ascii="Cambria Math" w:hAnsi="Cambria Math" w:cstheme="minorHAnsi"/>
                <w:sz w:val="22"/>
              </w:rPr>
              <m:t>-6</m:t>
            </m:r>
          </m:sup>
        </m:sSup>
        <m:r>
          <w:rPr>
            <w:rFonts w:ascii="Cambria Math" w:hAnsi="Cambria Math" w:cstheme="minorHAnsi"/>
            <w:sz w:val="22"/>
          </w:rPr>
          <m:t xml:space="preserve"> </m:t>
        </m:r>
        <w:bookmarkEnd w:id="1"/>
        <m:r>
          <m:rPr>
            <m:sty m:val="p"/>
          </m:rPr>
          <w:rPr>
            <w:rFonts w:ascii="Cambria Math" w:hAnsi="Cambria Math" w:cstheme="minorHAnsi"/>
            <w:sz w:val="22"/>
          </w:rPr>
          <m:t>mol⋅</m:t>
        </m:r>
        <m:sSup>
          <m:sSupPr>
            <m:ctrlPr>
              <w:rPr>
                <w:rFonts w:ascii="Cambria Math" w:hAnsi="Cambria Math" w:cstheme="minorHAnsi"/>
                <w:iCs/>
                <w:sz w:val="22"/>
              </w:rPr>
            </m:ctrlPr>
          </m:sSupPr>
          <m:e>
            <m:r>
              <m:rPr>
                <m:sty m:val="p"/>
              </m:rPr>
              <w:rPr>
                <w:rFonts w:ascii="Cambria Math" w:hAnsi="Cambria Math" w:cstheme="minorHAnsi"/>
                <w:sz w:val="22"/>
              </w:rPr>
              <m:t>L</m:t>
            </m:r>
          </m:e>
          <m:sup>
            <m:r>
              <m:rPr>
                <m:sty m:val="p"/>
              </m:rPr>
              <w:rPr>
                <w:rFonts w:ascii="Cambria Math" w:hAnsi="Cambria Math" w:cstheme="minorHAnsi"/>
                <w:sz w:val="22"/>
              </w:rPr>
              <m:t>-1</m:t>
            </m:r>
          </m:sup>
        </m:sSup>
      </m:oMath>
      <w:r>
        <w:rPr>
          <w:rFonts w:asciiTheme="minorHAnsi" w:hAnsiTheme="minorHAnsi" w:cstheme="minorHAnsi"/>
          <w:sz w:val="22"/>
        </w:rPr>
        <w:t xml:space="preserve">, </w:t>
      </w:r>
      <m:oMath>
        <m:r>
          <w:rPr>
            <w:rFonts w:ascii="Cambria Math" w:hAnsi="Cambria Math" w:cstheme="minorHAnsi"/>
            <w:sz w:val="22"/>
          </w:rPr>
          <m:t>4,0×</m:t>
        </m:r>
        <m:sSup>
          <m:sSupPr>
            <m:ctrlPr>
              <w:rPr>
                <w:rFonts w:ascii="Cambria Math" w:hAnsi="Cambria Math" w:cstheme="minorHAnsi"/>
                <w:i/>
                <w:sz w:val="22"/>
              </w:rPr>
            </m:ctrlPr>
          </m:sSupPr>
          <m:e>
            <m:r>
              <w:rPr>
                <w:rFonts w:ascii="Cambria Math" w:hAnsi="Cambria Math" w:cstheme="minorHAnsi"/>
                <w:sz w:val="22"/>
              </w:rPr>
              <m:t>10</m:t>
            </m:r>
          </m:e>
          <m:sup>
            <m:r>
              <w:rPr>
                <w:rFonts w:ascii="Cambria Math" w:hAnsi="Cambria Math" w:cstheme="minorHAnsi"/>
                <w:sz w:val="22"/>
              </w:rPr>
              <m:t>-6</m:t>
            </m:r>
          </m:sup>
        </m:sSup>
        <m:r>
          <w:rPr>
            <w:rFonts w:ascii="Cambria Math" w:hAnsi="Cambria Math" w:cstheme="minorHAnsi"/>
            <w:sz w:val="22"/>
          </w:rPr>
          <m:t xml:space="preserve"> </m:t>
        </m:r>
        <m:r>
          <m:rPr>
            <m:sty m:val="p"/>
          </m:rPr>
          <w:rPr>
            <w:rFonts w:ascii="Cambria Math" w:hAnsi="Cambria Math" w:cstheme="minorHAnsi"/>
            <w:sz w:val="22"/>
          </w:rPr>
          <m:t>mol⋅</m:t>
        </m:r>
        <m:sSup>
          <m:sSupPr>
            <m:ctrlPr>
              <w:rPr>
                <w:rFonts w:ascii="Cambria Math" w:hAnsi="Cambria Math" w:cstheme="minorHAnsi"/>
                <w:iCs/>
                <w:sz w:val="22"/>
              </w:rPr>
            </m:ctrlPr>
          </m:sSupPr>
          <m:e>
            <m:r>
              <m:rPr>
                <m:sty m:val="p"/>
              </m:rPr>
              <w:rPr>
                <w:rFonts w:ascii="Cambria Math" w:hAnsi="Cambria Math" w:cstheme="minorHAnsi"/>
                <w:sz w:val="22"/>
              </w:rPr>
              <m:t>L</m:t>
            </m:r>
          </m:e>
          <m:sup>
            <m:r>
              <m:rPr>
                <m:sty m:val="p"/>
              </m:rPr>
              <w:rPr>
                <w:rFonts w:ascii="Cambria Math" w:hAnsi="Cambria Math" w:cstheme="minorHAnsi"/>
                <w:sz w:val="22"/>
              </w:rPr>
              <m:t>-1</m:t>
            </m:r>
          </m:sup>
        </m:sSup>
      </m:oMath>
      <w:r>
        <w:rPr>
          <w:rFonts w:asciiTheme="minorHAnsi" w:hAnsiTheme="minorHAnsi" w:cstheme="minorHAnsi"/>
          <w:sz w:val="22"/>
        </w:rPr>
        <w:t xml:space="preserve">, </w:t>
      </w:r>
      <m:oMath>
        <m:r>
          <w:rPr>
            <w:rFonts w:ascii="Cambria Math" w:hAnsi="Cambria Math" w:cstheme="minorHAnsi"/>
            <w:sz w:val="22"/>
          </w:rPr>
          <m:t>3,0×</m:t>
        </m:r>
        <m:sSup>
          <m:sSupPr>
            <m:ctrlPr>
              <w:rPr>
                <w:rFonts w:ascii="Cambria Math" w:hAnsi="Cambria Math" w:cstheme="minorHAnsi"/>
                <w:i/>
                <w:sz w:val="22"/>
              </w:rPr>
            </m:ctrlPr>
          </m:sSupPr>
          <m:e>
            <m:r>
              <w:rPr>
                <w:rFonts w:ascii="Cambria Math" w:hAnsi="Cambria Math" w:cstheme="minorHAnsi"/>
                <w:sz w:val="22"/>
              </w:rPr>
              <m:t>10</m:t>
            </m:r>
          </m:e>
          <m:sup>
            <m:r>
              <w:rPr>
                <w:rFonts w:ascii="Cambria Math" w:hAnsi="Cambria Math" w:cstheme="minorHAnsi"/>
                <w:sz w:val="22"/>
              </w:rPr>
              <m:t>-6</m:t>
            </m:r>
          </m:sup>
        </m:sSup>
        <m:r>
          <w:rPr>
            <w:rFonts w:ascii="Cambria Math" w:hAnsi="Cambria Math" w:cstheme="minorHAnsi"/>
            <w:sz w:val="22"/>
          </w:rPr>
          <m:t xml:space="preserve"> </m:t>
        </m:r>
        <m:r>
          <m:rPr>
            <m:sty m:val="p"/>
          </m:rPr>
          <w:rPr>
            <w:rFonts w:ascii="Cambria Math" w:hAnsi="Cambria Math" w:cstheme="minorHAnsi"/>
            <w:sz w:val="22"/>
          </w:rPr>
          <m:t>mol⋅</m:t>
        </m:r>
        <m:sSup>
          <m:sSupPr>
            <m:ctrlPr>
              <w:rPr>
                <w:rFonts w:ascii="Cambria Math" w:hAnsi="Cambria Math" w:cstheme="minorHAnsi"/>
                <w:iCs/>
                <w:sz w:val="22"/>
              </w:rPr>
            </m:ctrlPr>
          </m:sSupPr>
          <m:e>
            <m:r>
              <m:rPr>
                <m:sty m:val="p"/>
              </m:rPr>
              <w:rPr>
                <w:rFonts w:ascii="Cambria Math" w:hAnsi="Cambria Math" w:cstheme="minorHAnsi"/>
                <w:sz w:val="22"/>
              </w:rPr>
              <m:t>L</m:t>
            </m:r>
          </m:e>
          <m:sup>
            <m:r>
              <m:rPr>
                <m:sty m:val="p"/>
              </m:rPr>
              <w:rPr>
                <w:rFonts w:ascii="Cambria Math" w:hAnsi="Cambria Math" w:cstheme="minorHAnsi"/>
                <w:sz w:val="22"/>
              </w:rPr>
              <m:t>-1</m:t>
            </m:r>
          </m:sup>
        </m:sSup>
      </m:oMath>
      <w:r>
        <w:rPr>
          <w:rFonts w:asciiTheme="minorHAnsi" w:hAnsiTheme="minorHAnsi" w:cstheme="minorHAnsi"/>
          <w:sz w:val="22"/>
        </w:rPr>
        <w:t xml:space="preserve">, </w:t>
      </w:r>
      <m:oMath>
        <m:r>
          <w:rPr>
            <w:rFonts w:ascii="Cambria Math" w:hAnsi="Cambria Math" w:cstheme="minorHAnsi"/>
            <w:sz w:val="22"/>
          </w:rPr>
          <m:t>2,0×</m:t>
        </m:r>
        <m:sSup>
          <m:sSupPr>
            <m:ctrlPr>
              <w:rPr>
                <w:rFonts w:ascii="Cambria Math" w:hAnsi="Cambria Math" w:cstheme="minorHAnsi"/>
                <w:i/>
                <w:sz w:val="22"/>
              </w:rPr>
            </m:ctrlPr>
          </m:sSupPr>
          <m:e>
            <m:r>
              <w:rPr>
                <w:rFonts w:ascii="Cambria Math" w:hAnsi="Cambria Math" w:cstheme="minorHAnsi"/>
                <w:sz w:val="22"/>
              </w:rPr>
              <m:t>10</m:t>
            </m:r>
          </m:e>
          <m:sup>
            <m:r>
              <w:rPr>
                <w:rFonts w:ascii="Cambria Math" w:hAnsi="Cambria Math" w:cstheme="minorHAnsi"/>
                <w:sz w:val="22"/>
              </w:rPr>
              <m:t>-6</m:t>
            </m:r>
          </m:sup>
        </m:sSup>
        <m:r>
          <w:rPr>
            <w:rFonts w:ascii="Cambria Math" w:hAnsi="Cambria Math" w:cstheme="minorHAnsi"/>
            <w:sz w:val="22"/>
          </w:rPr>
          <m:t xml:space="preserve"> </m:t>
        </m:r>
        <m:r>
          <m:rPr>
            <m:sty m:val="p"/>
          </m:rPr>
          <w:rPr>
            <w:rFonts w:ascii="Cambria Math" w:hAnsi="Cambria Math" w:cstheme="minorHAnsi"/>
            <w:sz w:val="22"/>
          </w:rPr>
          <m:t>mol⋅</m:t>
        </m:r>
        <m:sSup>
          <m:sSupPr>
            <m:ctrlPr>
              <w:rPr>
                <w:rFonts w:ascii="Cambria Math" w:hAnsi="Cambria Math" w:cstheme="minorHAnsi"/>
                <w:iCs/>
                <w:sz w:val="22"/>
              </w:rPr>
            </m:ctrlPr>
          </m:sSupPr>
          <m:e>
            <m:r>
              <m:rPr>
                <m:sty m:val="p"/>
              </m:rPr>
              <w:rPr>
                <w:rFonts w:ascii="Cambria Math" w:hAnsi="Cambria Math" w:cstheme="minorHAnsi"/>
                <w:sz w:val="22"/>
              </w:rPr>
              <m:t>L</m:t>
            </m:r>
          </m:e>
          <m:sup>
            <m:r>
              <m:rPr>
                <m:sty m:val="p"/>
              </m:rPr>
              <w:rPr>
                <w:rFonts w:ascii="Cambria Math" w:hAnsi="Cambria Math" w:cstheme="minorHAnsi"/>
                <w:sz w:val="22"/>
              </w:rPr>
              <m:t>-1</m:t>
            </m:r>
          </m:sup>
        </m:sSup>
      </m:oMath>
      <w:r>
        <w:rPr>
          <w:rFonts w:asciiTheme="minorHAnsi" w:hAnsiTheme="minorHAnsi" w:cstheme="minorHAnsi"/>
          <w:sz w:val="22"/>
        </w:rPr>
        <w:t xml:space="preserve">, </w:t>
      </w:r>
      <m:oMath>
        <m:r>
          <w:rPr>
            <w:rFonts w:ascii="Cambria Math" w:hAnsi="Cambria Math" w:cstheme="minorHAnsi"/>
            <w:sz w:val="22"/>
          </w:rPr>
          <m:t>1,0×</m:t>
        </m:r>
        <m:sSup>
          <m:sSupPr>
            <m:ctrlPr>
              <w:rPr>
                <w:rFonts w:ascii="Cambria Math" w:hAnsi="Cambria Math" w:cstheme="minorHAnsi"/>
                <w:i/>
                <w:sz w:val="22"/>
              </w:rPr>
            </m:ctrlPr>
          </m:sSupPr>
          <m:e>
            <m:r>
              <w:rPr>
                <w:rFonts w:ascii="Cambria Math" w:hAnsi="Cambria Math" w:cstheme="minorHAnsi"/>
                <w:sz w:val="22"/>
              </w:rPr>
              <m:t>10</m:t>
            </m:r>
          </m:e>
          <m:sup>
            <m:r>
              <w:rPr>
                <w:rFonts w:ascii="Cambria Math" w:hAnsi="Cambria Math" w:cstheme="minorHAnsi"/>
                <w:sz w:val="22"/>
              </w:rPr>
              <m:t>-6</m:t>
            </m:r>
          </m:sup>
        </m:sSup>
        <m:r>
          <w:rPr>
            <w:rFonts w:ascii="Cambria Math" w:hAnsi="Cambria Math" w:cstheme="minorHAnsi"/>
            <w:sz w:val="22"/>
          </w:rPr>
          <m:t xml:space="preserve"> </m:t>
        </m:r>
        <m:r>
          <m:rPr>
            <m:sty m:val="p"/>
          </m:rPr>
          <w:rPr>
            <w:rFonts w:ascii="Cambria Math" w:hAnsi="Cambria Math" w:cstheme="minorHAnsi"/>
            <w:sz w:val="22"/>
          </w:rPr>
          <m:t>mol⋅</m:t>
        </m:r>
        <m:sSup>
          <m:sSupPr>
            <m:ctrlPr>
              <w:rPr>
                <w:rFonts w:ascii="Cambria Math" w:hAnsi="Cambria Math" w:cstheme="minorHAnsi"/>
                <w:iCs/>
                <w:sz w:val="22"/>
              </w:rPr>
            </m:ctrlPr>
          </m:sSupPr>
          <m:e>
            <m:r>
              <m:rPr>
                <m:sty m:val="p"/>
              </m:rPr>
              <w:rPr>
                <w:rFonts w:ascii="Cambria Math" w:hAnsi="Cambria Math" w:cstheme="minorHAnsi"/>
                <w:sz w:val="22"/>
              </w:rPr>
              <m:t>L</m:t>
            </m:r>
          </m:e>
          <m:sup>
            <m:r>
              <m:rPr>
                <m:sty m:val="p"/>
              </m:rPr>
              <w:rPr>
                <w:rFonts w:ascii="Cambria Math" w:hAnsi="Cambria Math" w:cstheme="minorHAnsi"/>
                <w:sz w:val="22"/>
              </w:rPr>
              <m:t>-1</m:t>
            </m:r>
          </m:sup>
        </m:sSup>
      </m:oMath>
      <w:r>
        <w:rPr>
          <w:rFonts w:asciiTheme="minorHAnsi" w:hAnsiTheme="minorHAnsi" w:cstheme="minorHAnsi"/>
          <w:sz w:val="22"/>
        </w:rPr>
        <w:t xml:space="preserve">, </w:t>
      </w:r>
      <m:oMath>
        <m:r>
          <w:rPr>
            <w:rFonts w:ascii="Cambria Math" w:hAnsi="Cambria Math" w:cstheme="minorHAnsi"/>
            <w:sz w:val="22"/>
          </w:rPr>
          <m:t>5,0×</m:t>
        </m:r>
        <m:sSup>
          <m:sSupPr>
            <m:ctrlPr>
              <w:rPr>
                <w:rFonts w:ascii="Cambria Math" w:hAnsi="Cambria Math" w:cstheme="minorHAnsi"/>
                <w:i/>
                <w:sz w:val="22"/>
              </w:rPr>
            </m:ctrlPr>
          </m:sSupPr>
          <m:e>
            <m:r>
              <w:rPr>
                <w:rFonts w:ascii="Cambria Math" w:hAnsi="Cambria Math" w:cstheme="minorHAnsi"/>
                <w:sz w:val="22"/>
              </w:rPr>
              <m:t>10</m:t>
            </m:r>
          </m:e>
          <m:sup>
            <m:r>
              <w:rPr>
                <w:rFonts w:ascii="Cambria Math" w:hAnsi="Cambria Math" w:cstheme="minorHAnsi"/>
                <w:sz w:val="22"/>
              </w:rPr>
              <m:t>-7</m:t>
            </m:r>
          </m:sup>
        </m:sSup>
        <m:r>
          <w:rPr>
            <w:rFonts w:ascii="Cambria Math" w:hAnsi="Cambria Math" w:cstheme="minorHAnsi"/>
            <w:sz w:val="22"/>
          </w:rPr>
          <m:t xml:space="preserve"> </m:t>
        </m:r>
        <m:r>
          <m:rPr>
            <m:sty m:val="p"/>
          </m:rPr>
          <w:rPr>
            <w:rFonts w:ascii="Cambria Math" w:hAnsi="Cambria Math" w:cstheme="minorHAnsi"/>
            <w:sz w:val="22"/>
          </w:rPr>
          <m:t>mol⋅</m:t>
        </m:r>
        <m:sSup>
          <m:sSupPr>
            <m:ctrlPr>
              <w:rPr>
                <w:rFonts w:ascii="Cambria Math" w:hAnsi="Cambria Math" w:cstheme="minorHAnsi"/>
                <w:iCs/>
                <w:sz w:val="22"/>
              </w:rPr>
            </m:ctrlPr>
          </m:sSupPr>
          <m:e>
            <m:r>
              <m:rPr>
                <m:sty m:val="p"/>
              </m:rPr>
              <w:rPr>
                <w:rFonts w:ascii="Cambria Math" w:hAnsi="Cambria Math" w:cstheme="minorHAnsi"/>
                <w:sz w:val="22"/>
              </w:rPr>
              <m:t>L</m:t>
            </m:r>
          </m:e>
          <m:sup>
            <m:r>
              <m:rPr>
                <m:sty m:val="p"/>
              </m:rPr>
              <w:rPr>
                <w:rFonts w:ascii="Cambria Math" w:hAnsi="Cambria Math" w:cstheme="minorHAnsi"/>
                <w:sz w:val="22"/>
              </w:rPr>
              <m:t>-1</m:t>
            </m:r>
          </m:sup>
        </m:sSup>
      </m:oMath>
      <w:r>
        <w:rPr>
          <w:rFonts w:asciiTheme="minorHAnsi" w:hAnsiTheme="minorHAnsi" w:cstheme="minorHAnsi"/>
          <w:sz w:val="22"/>
        </w:rPr>
        <w:t>.</w:t>
      </w:r>
    </w:p>
    <w:p w14:paraId="25E03D60" w14:textId="6A3FE288" w:rsidR="002343E5" w:rsidRPr="00EC1DC8" w:rsidRDefault="00AB4581" w:rsidP="0046300F">
      <w:pPr>
        <w:pStyle w:val="Corpsdetexte"/>
        <w:numPr>
          <w:ilvl w:val="0"/>
          <w:numId w:val="7"/>
        </w:numPr>
        <w:spacing w:line="276" w:lineRule="auto"/>
        <w:jc w:val="both"/>
        <w:rPr>
          <w:rFonts w:asciiTheme="minorHAnsi" w:hAnsiTheme="minorHAnsi" w:cstheme="minorHAnsi"/>
        </w:rPr>
      </w:pPr>
      <w:r>
        <w:rPr>
          <w:rFonts w:asciiTheme="minorHAnsi" w:hAnsiTheme="minorHAnsi" w:cstheme="minorHAnsi"/>
          <w:sz w:val="22"/>
        </w:rPr>
        <w:t>A partir du matériel disponible, proposer un protocole pour réaliser ces solutions.</w:t>
      </w:r>
    </w:p>
    <w:p w14:paraId="1F29C8E4" w14:textId="755D4109" w:rsidR="00A26243" w:rsidRDefault="00A26243" w:rsidP="00A26243">
      <w:pPr>
        <w:spacing w:line="360" w:lineRule="auto"/>
        <w:jc w:val="both"/>
        <w:rPr>
          <w:rFonts w:asciiTheme="minorHAnsi" w:hAnsiTheme="minorHAnsi" w:cstheme="minorHAnsi"/>
          <w:color w:val="5B9BD5" w:themeColor="accent1"/>
          <w:sz w:val="22"/>
          <w:szCs w:val="22"/>
        </w:rPr>
      </w:pPr>
      <w:r w:rsidRPr="00A26243">
        <w:rPr>
          <w:rFonts w:asciiTheme="minorHAnsi" w:hAnsiTheme="minorHAnsi" w:cstheme="minorHAnsi"/>
          <w:color w:val="5B9BD5" w:themeColor="accent1"/>
          <w:sz w:val="22"/>
          <w:szCs w:val="22"/>
          <w:u w:val="single"/>
        </w:rPr>
        <w:t>Étape 1 :</w:t>
      </w:r>
      <w:r w:rsidRPr="00A26243">
        <w:rPr>
          <w:rFonts w:asciiTheme="minorHAnsi" w:hAnsiTheme="minorHAnsi" w:cstheme="minorHAnsi"/>
          <w:color w:val="5B9BD5" w:themeColor="accent1"/>
          <w:sz w:val="22"/>
          <w:szCs w:val="22"/>
        </w:rPr>
        <w:t xml:space="preserve"> Prélever avec une pipette jaugée un volume V</w:t>
      </w:r>
      <w:r w:rsidRPr="00A26243">
        <w:rPr>
          <w:rFonts w:asciiTheme="minorHAnsi" w:hAnsiTheme="minorHAnsi" w:cstheme="minorHAnsi"/>
          <w:color w:val="5B9BD5" w:themeColor="accent1"/>
          <w:sz w:val="22"/>
          <w:szCs w:val="22"/>
          <w:vertAlign w:val="subscript"/>
        </w:rPr>
        <w:t>0</w:t>
      </w:r>
      <w:r w:rsidRPr="00A26243">
        <w:rPr>
          <w:rFonts w:asciiTheme="minorHAnsi" w:hAnsiTheme="minorHAnsi" w:cstheme="minorHAnsi"/>
          <w:color w:val="5B9BD5" w:themeColor="accent1"/>
          <w:sz w:val="22"/>
          <w:szCs w:val="22"/>
        </w:rPr>
        <w:t xml:space="preserve"> = ...................... </w:t>
      </w:r>
      <w:proofErr w:type="gramStart"/>
      <w:r w:rsidRPr="00A26243">
        <w:rPr>
          <w:rFonts w:asciiTheme="minorHAnsi" w:hAnsiTheme="minorHAnsi" w:cstheme="minorHAnsi"/>
          <w:color w:val="5B9BD5" w:themeColor="accent1"/>
          <w:sz w:val="22"/>
          <w:szCs w:val="22"/>
        </w:rPr>
        <w:t>de</w:t>
      </w:r>
      <w:proofErr w:type="gramEnd"/>
      <w:r w:rsidRPr="00A26243">
        <w:rPr>
          <w:rFonts w:asciiTheme="minorHAnsi" w:hAnsiTheme="minorHAnsi" w:cstheme="minorHAnsi"/>
          <w:color w:val="5B9BD5" w:themeColor="accent1"/>
          <w:sz w:val="22"/>
          <w:szCs w:val="22"/>
        </w:rPr>
        <w:t xml:space="preserve"> solution mère versée dans un bécher.</w:t>
      </w:r>
    </w:p>
    <w:p w14:paraId="1594EF35" w14:textId="77777777" w:rsidR="00E76A8C" w:rsidRPr="00A26243" w:rsidRDefault="00E76A8C" w:rsidP="00A26243">
      <w:pPr>
        <w:spacing w:line="360" w:lineRule="auto"/>
        <w:jc w:val="both"/>
        <w:rPr>
          <w:rFonts w:asciiTheme="minorHAnsi" w:hAnsiTheme="minorHAnsi" w:cstheme="minorHAnsi"/>
          <w:color w:val="5B9BD5" w:themeColor="accent1"/>
          <w:sz w:val="22"/>
          <w:szCs w:val="22"/>
        </w:rPr>
      </w:pPr>
    </w:p>
    <w:p w14:paraId="210CA015" w14:textId="0DA97E54" w:rsidR="00A26243" w:rsidRDefault="00A26243" w:rsidP="00A26243">
      <w:pPr>
        <w:spacing w:line="360" w:lineRule="auto"/>
        <w:jc w:val="both"/>
        <w:rPr>
          <w:rFonts w:asciiTheme="minorHAnsi" w:hAnsiTheme="minorHAnsi" w:cstheme="minorHAnsi"/>
          <w:color w:val="5B9BD5" w:themeColor="accent1"/>
          <w:sz w:val="22"/>
          <w:szCs w:val="22"/>
        </w:rPr>
      </w:pPr>
      <w:r w:rsidRPr="00A26243">
        <w:rPr>
          <w:rFonts w:asciiTheme="minorHAnsi" w:hAnsiTheme="minorHAnsi" w:cstheme="minorHAnsi"/>
          <w:color w:val="5B9BD5" w:themeColor="accent1"/>
          <w:sz w:val="22"/>
          <w:szCs w:val="22"/>
          <w:u w:val="single"/>
        </w:rPr>
        <w:t>Étape 2 :</w:t>
      </w:r>
      <w:r w:rsidRPr="00A26243">
        <w:rPr>
          <w:rFonts w:asciiTheme="minorHAnsi" w:hAnsiTheme="minorHAnsi" w:cstheme="minorHAnsi"/>
          <w:color w:val="5B9BD5" w:themeColor="accent1"/>
          <w:sz w:val="22"/>
          <w:szCs w:val="22"/>
        </w:rPr>
        <w:t xml:space="preserve"> Verser le volume prélevé V</w:t>
      </w:r>
      <w:r w:rsidRPr="00A26243">
        <w:rPr>
          <w:rFonts w:asciiTheme="minorHAnsi" w:hAnsiTheme="minorHAnsi" w:cstheme="minorHAnsi"/>
          <w:color w:val="5B9BD5" w:themeColor="accent1"/>
          <w:sz w:val="22"/>
          <w:szCs w:val="22"/>
          <w:vertAlign w:val="subscript"/>
        </w:rPr>
        <w:t>0</w:t>
      </w:r>
      <w:r w:rsidRPr="00A26243">
        <w:rPr>
          <w:rFonts w:asciiTheme="minorHAnsi" w:hAnsiTheme="minorHAnsi" w:cstheme="minorHAnsi"/>
          <w:color w:val="5B9BD5" w:themeColor="accent1"/>
          <w:sz w:val="22"/>
          <w:szCs w:val="22"/>
        </w:rPr>
        <w:t xml:space="preserve"> dans une </w:t>
      </w:r>
      <w:proofErr w:type="spellStart"/>
      <w:r w:rsidRPr="00A26243">
        <w:rPr>
          <w:rFonts w:asciiTheme="minorHAnsi" w:hAnsiTheme="minorHAnsi" w:cstheme="minorHAnsi"/>
          <w:color w:val="5B9BD5" w:themeColor="accent1"/>
          <w:sz w:val="22"/>
          <w:szCs w:val="22"/>
        </w:rPr>
        <w:t>ﬁole</w:t>
      </w:r>
      <w:proofErr w:type="spellEnd"/>
      <w:r w:rsidRPr="00A26243">
        <w:rPr>
          <w:rFonts w:asciiTheme="minorHAnsi" w:hAnsiTheme="minorHAnsi" w:cstheme="minorHAnsi"/>
          <w:color w:val="5B9BD5" w:themeColor="accent1"/>
          <w:sz w:val="22"/>
          <w:szCs w:val="22"/>
        </w:rPr>
        <w:t xml:space="preserve"> jaugée de volume V</w:t>
      </w:r>
      <w:r w:rsidRPr="00A26243">
        <w:rPr>
          <w:rFonts w:asciiTheme="minorHAnsi" w:hAnsiTheme="minorHAnsi" w:cstheme="minorHAnsi"/>
          <w:color w:val="5B9BD5" w:themeColor="accent1"/>
          <w:sz w:val="22"/>
          <w:szCs w:val="22"/>
          <w:vertAlign w:val="subscript"/>
        </w:rPr>
        <w:t>1</w:t>
      </w:r>
      <w:r w:rsidRPr="00A26243">
        <w:rPr>
          <w:rFonts w:asciiTheme="minorHAnsi" w:hAnsiTheme="minorHAnsi" w:cstheme="minorHAnsi"/>
          <w:color w:val="5B9BD5" w:themeColor="accent1"/>
          <w:sz w:val="22"/>
          <w:szCs w:val="22"/>
        </w:rPr>
        <w:t xml:space="preserve"> = ...................... </w:t>
      </w:r>
      <w:proofErr w:type="gramStart"/>
      <w:r w:rsidRPr="00A26243">
        <w:rPr>
          <w:rFonts w:asciiTheme="minorHAnsi" w:hAnsiTheme="minorHAnsi" w:cstheme="minorHAnsi"/>
          <w:color w:val="5B9BD5" w:themeColor="accent1"/>
          <w:sz w:val="22"/>
          <w:szCs w:val="22"/>
        </w:rPr>
        <w:t>jusqu’à</w:t>
      </w:r>
      <w:proofErr w:type="gramEnd"/>
      <w:r w:rsidRPr="00A26243">
        <w:rPr>
          <w:rFonts w:asciiTheme="minorHAnsi" w:hAnsiTheme="minorHAnsi" w:cstheme="minorHAnsi"/>
          <w:color w:val="5B9BD5" w:themeColor="accent1"/>
          <w:sz w:val="22"/>
          <w:szCs w:val="22"/>
        </w:rPr>
        <w:t xml:space="preserve"> ce que le bas du ménisque soit au niveau du trait de jauge inférieur de la pipette.</w:t>
      </w:r>
    </w:p>
    <w:p w14:paraId="3A60073A" w14:textId="77777777" w:rsidR="00E76A8C" w:rsidRPr="00A26243" w:rsidRDefault="00E76A8C" w:rsidP="00A26243">
      <w:pPr>
        <w:spacing w:line="360" w:lineRule="auto"/>
        <w:jc w:val="both"/>
        <w:rPr>
          <w:rFonts w:asciiTheme="minorHAnsi" w:hAnsiTheme="minorHAnsi" w:cstheme="minorHAnsi"/>
          <w:color w:val="5B9BD5" w:themeColor="accent1"/>
          <w:sz w:val="22"/>
          <w:szCs w:val="22"/>
        </w:rPr>
      </w:pPr>
    </w:p>
    <w:p w14:paraId="7C660384" w14:textId="11020414" w:rsidR="00A26243" w:rsidRDefault="00A26243" w:rsidP="00A26243">
      <w:pPr>
        <w:spacing w:line="360" w:lineRule="auto"/>
        <w:jc w:val="both"/>
        <w:rPr>
          <w:rFonts w:asciiTheme="minorHAnsi" w:hAnsiTheme="minorHAnsi" w:cstheme="minorHAnsi"/>
          <w:color w:val="5B9BD5" w:themeColor="accent1"/>
          <w:sz w:val="22"/>
          <w:szCs w:val="22"/>
        </w:rPr>
      </w:pPr>
      <w:r w:rsidRPr="00A26243">
        <w:rPr>
          <w:rFonts w:asciiTheme="minorHAnsi" w:hAnsiTheme="minorHAnsi" w:cstheme="minorHAnsi"/>
          <w:color w:val="5B9BD5" w:themeColor="accent1"/>
          <w:sz w:val="22"/>
          <w:szCs w:val="22"/>
          <w:u w:val="single"/>
        </w:rPr>
        <w:t>Étape 3 :</w:t>
      </w:r>
      <w:r w:rsidRPr="00A26243">
        <w:rPr>
          <w:rFonts w:asciiTheme="minorHAnsi" w:hAnsiTheme="minorHAnsi" w:cstheme="minorHAnsi"/>
          <w:color w:val="5B9BD5" w:themeColor="accent1"/>
          <w:sz w:val="22"/>
          <w:szCs w:val="22"/>
        </w:rPr>
        <w:t xml:space="preserve"> Remplir la </w:t>
      </w:r>
      <w:proofErr w:type="spellStart"/>
      <w:r w:rsidRPr="00A26243">
        <w:rPr>
          <w:rFonts w:asciiTheme="minorHAnsi" w:hAnsiTheme="minorHAnsi" w:cstheme="minorHAnsi"/>
          <w:color w:val="5B9BD5" w:themeColor="accent1"/>
          <w:sz w:val="22"/>
          <w:szCs w:val="22"/>
        </w:rPr>
        <w:t>ﬁole</w:t>
      </w:r>
      <w:proofErr w:type="spellEnd"/>
      <w:r w:rsidRPr="00A26243">
        <w:rPr>
          <w:rFonts w:asciiTheme="minorHAnsi" w:hAnsiTheme="minorHAnsi" w:cstheme="minorHAnsi"/>
          <w:color w:val="5B9BD5" w:themeColor="accent1"/>
          <w:sz w:val="22"/>
          <w:szCs w:val="22"/>
        </w:rPr>
        <w:t xml:space="preserve"> jaugée aux trois quarts avec de l’eau distillée. Boucher la fiole jaugée puis agiter.</w:t>
      </w:r>
    </w:p>
    <w:p w14:paraId="15633C19" w14:textId="77777777" w:rsidR="00E76A8C" w:rsidRPr="00A26243" w:rsidRDefault="00E76A8C" w:rsidP="00A26243">
      <w:pPr>
        <w:spacing w:line="360" w:lineRule="auto"/>
        <w:jc w:val="both"/>
        <w:rPr>
          <w:rFonts w:asciiTheme="minorHAnsi" w:hAnsiTheme="minorHAnsi" w:cstheme="minorHAnsi"/>
          <w:color w:val="5B9BD5" w:themeColor="accent1"/>
          <w:sz w:val="22"/>
          <w:szCs w:val="22"/>
        </w:rPr>
      </w:pPr>
    </w:p>
    <w:p w14:paraId="70A1E080" w14:textId="1B0553D7" w:rsidR="00A26243" w:rsidRDefault="00A26243" w:rsidP="00A26243">
      <w:pPr>
        <w:spacing w:line="360" w:lineRule="auto"/>
        <w:jc w:val="both"/>
        <w:rPr>
          <w:rFonts w:asciiTheme="minorHAnsi" w:hAnsiTheme="minorHAnsi" w:cstheme="minorHAnsi"/>
          <w:color w:val="5B9BD5" w:themeColor="accent1"/>
          <w:sz w:val="22"/>
          <w:szCs w:val="22"/>
        </w:rPr>
      </w:pPr>
      <w:r w:rsidRPr="00A26243">
        <w:rPr>
          <w:rFonts w:asciiTheme="minorHAnsi" w:hAnsiTheme="minorHAnsi" w:cstheme="minorHAnsi"/>
          <w:color w:val="5B9BD5" w:themeColor="accent1"/>
          <w:sz w:val="22"/>
          <w:szCs w:val="22"/>
          <w:u w:val="single"/>
        </w:rPr>
        <w:t>Étape 4 :</w:t>
      </w:r>
      <w:r w:rsidRPr="00A26243">
        <w:rPr>
          <w:rFonts w:asciiTheme="minorHAnsi" w:hAnsiTheme="minorHAnsi" w:cstheme="minorHAnsi"/>
          <w:color w:val="5B9BD5" w:themeColor="accent1"/>
          <w:sz w:val="22"/>
          <w:szCs w:val="22"/>
        </w:rPr>
        <w:t xml:space="preserve"> Ajouter de l’eau distillée à la pissette puis au goutte à goutte à la pipette simple jusqu’à ce que le bas du ménisque soit au niveau du trait de jauge de la </w:t>
      </w:r>
      <w:proofErr w:type="spellStart"/>
      <w:r w:rsidRPr="00A26243">
        <w:rPr>
          <w:rFonts w:asciiTheme="minorHAnsi" w:hAnsiTheme="minorHAnsi" w:cstheme="minorHAnsi"/>
          <w:color w:val="5B9BD5" w:themeColor="accent1"/>
          <w:sz w:val="22"/>
          <w:szCs w:val="22"/>
        </w:rPr>
        <w:t>ﬁole</w:t>
      </w:r>
      <w:proofErr w:type="spellEnd"/>
      <w:r w:rsidRPr="00A26243">
        <w:rPr>
          <w:rFonts w:asciiTheme="minorHAnsi" w:hAnsiTheme="minorHAnsi" w:cstheme="minorHAnsi"/>
          <w:color w:val="5B9BD5" w:themeColor="accent1"/>
          <w:sz w:val="22"/>
          <w:szCs w:val="22"/>
        </w:rPr>
        <w:t>.</w:t>
      </w:r>
    </w:p>
    <w:p w14:paraId="366E20E5" w14:textId="77777777" w:rsidR="00E76A8C" w:rsidRPr="00A26243" w:rsidRDefault="00E76A8C" w:rsidP="00A26243">
      <w:pPr>
        <w:spacing w:line="360" w:lineRule="auto"/>
        <w:jc w:val="both"/>
        <w:rPr>
          <w:rFonts w:asciiTheme="minorHAnsi" w:hAnsiTheme="minorHAnsi" w:cstheme="minorHAnsi"/>
          <w:color w:val="5B9BD5" w:themeColor="accent1"/>
          <w:sz w:val="22"/>
          <w:szCs w:val="22"/>
        </w:rPr>
      </w:pPr>
    </w:p>
    <w:p w14:paraId="0D2E90F4" w14:textId="0188F3BC" w:rsidR="00A26243" w:rsidRDefault="00A26243" w:rsidP="00A26243">
      <w:pPr>
        <w:spacing w:line="360" w:lineRule="auto"/>
        <w:jc w:val="both"/>
        <w:rPr>
          <w:rFonts w:asciiTheme="minorHAnsi" w:hAnsiTheme="minorHAnsi" w:cstheme="minorHAnsi"/>
          <w:color w:val="5B9BD5" w:themeColor="accent1"/>
          <w:sz w:val="22"/>
          <w:szCs w:val="22"/>
        </w:rPr>
      </w:pPr>
      <w:r w:rsidRPr="00A26243">
        <w:rPr>
          <w:rFonts w:asciiTheme="minorHAnsi" w:hAnsiTheme="minorHAnsi" w:cstheme="minorHAnsi"/>
          <w:color w:val="5B9BD5" w:themeColor="accent1"/>
          <w:sz w:val="22"/>
          <w:szCs w:val="22"/>
          <w:u w:val="single"/>
        </w:rPr>
        <w:t>Étape 5 :</w:t>
      </w:r>
      <w:r w:rsidRPr="00A26243">
        <w:rPr>
          <w:rFonts w:asciiTheme="minorHAnsi" w:hAnsiTheme="minorHAnsi" w:cstheme="minorHAnsi"/>
          <w:color w:val="5B9BD5" w:themeColor="accent1"/>
          <w:sz w:val="22"/>
          <w:szCs w:val="22"/>
        </w:rPr>
        <w:t xml:space="preserve"> Agiter plusieurs fois la fiole jaugée bouchée pour homogénéiser la solution.</w:t>
      </w:r>
    </w:p>
    <w:p w14:paraId="7DFB3442" w14:textId="77777777" w:rsidR="009A16DB" w:rsidRPr="00A26243" w:rsidRDefault="009A16DB" w:rsidP="00A26243">
      <w:pPr>
        <w:spacing w:line="360" w:lineRule="auto"/>
        <w:jc w:val="both"/>
        <w:rPr>
          <w:rFonts w:asciiTheme="minorHAnsi" w:hAnsiTheme="minorHAnsi" w:cstheme="minorHAnsi"/>
          <w:color w:val="5B9BD5" w:themeColor="accent1"/>
          <w:sz w:val="22"/>
          <w:szCs w:val="22"/>
        </w:rPr>
      </w:pPr>
    </w:p>
    <w:tbl>
      <w:tblPr>
        <w:tblStyle w:val="Grilledutableau"/>
        <w:tblW w:w="9638" w:type="dxa"/>
        <w:tblLook w:val="04A0" w:firstRow="1" w:lastRow="0" w:firstColumn="1" w:lastColumn="0" w:noHBand="0" w:noVBand="1"/>
      </w:tblPr>
      <w:tblGrid>
        <w:gridCol w:w="2835"/>
        <w:gridCol w:w="1984"/>
        <w:gridCol w:w="2835"/>
        <w:gridCol w:w="1984"/>
      </w:tblGrid>
      <w:tr w:rsidR="005518D4" w14:paraId="48161667" w14:textId="77777777" w:rsidTr="007850C3">
        <w:trPr>
          <w:trHeight w:val="20"/>
        </w:trPr>
        <w:tc>
          <w:tcPr>
            <w:tcW w:w="2835" w:type="dxa"/>
            <w:shd w:val="clear" w:color="auto" w:fill="F7CAAC" w:themeFill="accent2" w:themeFillTint="66"/>
          </w:tcPr>
          <w:p w14:paraId="57F7F174" w14:textId="42738913" w:rsidR="005518D4" w:rsidRPr="00F84019" w:rsidRDefault="005518D4" w:rsidP="007850C3">
            <w:pPr>
              <w:jc w:val="center"/>
              <w:rPr>
                <w:rFonts w:cstheme="minorHAnsi"/>
                <w:b/>
                <w:bCs/>
                <w:sz w:val="22"/>
                <w:szCs w:val="22"/>
              </w:rPr>
            </w:pPr>
            <w:r w:rsidRPr="00F84019">
              <w:rPr>
                <w:rFonts w:cstheme="minorHAnsi"/>
                <w:b/>
                <w:bCs/>
                <w:sz w:val="22"/>
                <w:szCs w:val="22"/>
              </w:rPr>
              <w:t>C</w:t>
            </w:r>
            <w:r w:rsidRPr="00F84019">
              <w:rPr>
                <w:rFonts w:cstheme="minorHAnsi"/>
                <w:b/>
                <w:bCs/>
                <w:sz w:val="22"/>
                <w:szCs w:val="22"/>
                <w:vertAlign w:val="subscript"/>
              </w:rPr>
              <w:t>0</w:t>
            </w:r>
            <w:r w:rsidRPr="00F84019">
              <w:rPr>
                <w:rFonts w:cstheme="minorHAnsi"/>
                <w:b/>
                <w:bCs/>
                <w:sz w:val="22"/>
                <w:szCs w:val="22"/>
              </w:rPr>
              <w:t>(</w:t>
            </w:r>
            <w:r>
              <w:rPr>
                <w:rFonts w:cstheme="minorHAnsi"/>
                <w:b/>
                <w:bCs/>
                <w:sz w:val="22"/>
                <w:szCs w:val="22"/>
              </w:rPr>
              <w:t>colorant</w:t>
            </w:r>
            <w:r w:rsidRPr="00F84019">
              <w:rPr>
                <w:rFonts w:cstheme="minorHAnsi"/>
                <w:b/>
                <w:bCs/>
                <w:sz w:val="22"/>
                <w:szCs w:val="22"/>
              </w:rPr>
              <w:t>) de la solution mère (</w:t>
            </w:r>
            <w:r>
              <w:rPr>
                <w:rFonts w:cstheme="minorHAnsi"/>
                <w:b/>
                <w:bCs/>
                <w:sz w:val="22"/>
                <w:szCs w:val="22"/>
              </w:rPr>
              <w:t>mol</w:t>
            </w:r>
            <w:r w:rsidRPr="00F84019">
              <w:rPr>
                <w:rFonts w:cstheme="minorHAnsi"/>
                <w:b/>
                <w:bCs/>
                <w:sz w:val="22"/>
                <w:szCs w:val="22"/>
              </w:rPr>
              <w:t>/L)</w:t>
            </w:r>
          </w:p>
        </w:tc>
        <w:tc>
          <w:tcPr>
            <w:tcW w:w="1984" w:type="dxa"/>
            <w:shd w:val="clear" w:color="auto" w:fill="F7CAAC" w:themeFill="accent2" w:themeFillTint="66"/>
          </w:tcPr>
          <w:p w14:paraId="5DF6D112" w14:textId="77777777" w:rsidR="005518D4" w:rsidRPr="00F84019" w:rsidRDefault="005518D4" w:rsidP="007850C3">
            <w:pPr>
              <w:jc w:val="center"/>
              <w:rPr>
                <w:rFonts w:cstheme="minorHAnsi"/>
                <w:b/>
                <w:bCs/>
                <w:sz w:val="22"/>
                <w:szCs w:val="22"/>
              </w:rPr>
            </w:pPr>
            <w:r w:rsidRPr="00F84019">
              <w:rPr>
                <w:rFonts w:cstheme="minorHAnsi"/>
                <w:b/>
                <w:bCs/>
                <w:sz w:val="22"/>
                <w:szCs w:val="22"/>
              </w:rPr>
              <w:t>V</w:t>
            </w:r>
            <w:r w:rsidRPr="00F84019">
              <w:rPr>
                <w:rFonts w:cstheme="minorHAnsi"/>
                <w:b/>
                <w:bCs/>
                <w:sz w:val="22"/>
                <w:szCs w:val="22"/>
                <w:vertAlign w:val="subscript"/>
              </w:rPr>
              <w:t>0</w:t>
            </w:r>
            <w:r w:rsidRPr="00F84019">
              <w:rPr>
                <w:rFonts w:cstheme="minorHAnsi"/>
                <w:b/>
                <w:bCs/>
                <w:sz w:val="22"/>
                <w:szCs w:val="22"/>
              </w:rPr>
              <w:t xml:space="preserve"> de la solution mère (</w:t>
            </w:r>
            <w:proofErr w:type="spellStart"/>
            <w:r>
              <w:rPr>
                <w:rFonts w:cstheme="minorHAnsi"/>
                <w:b/>
                <w:bCs/>
                <w:sz w:val="22"/>
                <w:szCs w:val="22"/>
              </w:rPr>
              <w:t>m</w:t>
            </w:r>
            <w:r w:rsidRPr="00F84019">
              <w:rPr>
                <w:rFonts w:cstheme="minorHAnsi"/>
                <w:b/>
                <w:bCs/>
                <w:sz w:val="22"/>
                <w:szCs w:val="22"/>
              </w:rPr>
              <w:t>L</w:t>
            </w:r>
            <w:proofErr w:type="spellEnd"/>
            <w:r w:rsidRPr="00F84019">
              <w:rPr>
                <w:rFonts w:cstheme="minorHAnsi"/>
                <w:b/>
                <w:bCs/>
                <w:sz w:val="22"/>
                <w:szCs w:val="22"/>
              </w:rPr>
              <w:t>)</w:t>
            </w:r>
          </w:p>
        </w:tc>
        <w:tc>
          <w:tcPr>
            <w:tcW w:w="2835" w:type="dxa"/>
            <w:shd w:val="clear" w:color="auto" w:fill="B4C6E7" w:themeFill="accent5" w:themeFillTint="66"/>
          </w:tcPr>
          <w:p w14:paraId="60BF88E3" w14:textId="39FE183C" w:rsidR="005518D4" w:rsidRPr="00F84019" w:rsidRDefault="005518D4" w:rsidP="007850C3">
            <w:pPr>
              <w:jc w:val="center"/>
              <w:rPr>
                <w:rFonts w:cstheme="minorHAnsi"/>
                <w:b/>
                <w:bCs/>
                <w:sz w:val="22"/>
                <w:szCs w:val="22"/>
              </w:rPr>
            </w:pPr>
            <w:r w:rsidRPr="00F84019">
              <w:rPr>
                <w:rFonts w:cstheme="minorHAnsi"/>
                <w:b/>
                <w:bCs/>
                <w:sz w:val="22"/>
                <w:szCs w:val="22"/>
              </w:rPr>
              <w:t>C</w:t>
            </w:r>
            <w:r w:rsidRPr="00F84019">
              <w:rPr>
                <w:rFonts w:cstheme="minorHAnsi"/>
                <w:b/>
                <w:bCs/>
                <w:sz w:val="22"/>
                <w:szCs w:val="22"/>
                <w:vertAlign w:val="subscript"/>
              </w:rPr>
              <w:t>1</w:t>
            </w:r>
            <w:r w:rsidRPr="00F84019">
              <w:rPr>
                <w:rFonts w:cstheme="minorHAnsi"/>
                <w:b/>
                <w:bCs/>
                <w:sz w:val="22"/>
                <w:szCs w:val="22"/>
              </w:rPr>
              <w:t>(</w:t>
            </w:r>
            <w:r>
              <w:rPr>
                <w:rFonts w:cstheme="minorHAnsi"/>
                <w:b/>
                <w:bCs/>
                <w:sz w:val="22"/>
                <w:szCs w:val="22"/>
              </w:rPr>
              <w:t>colorant</w:t>
            </w:r>
            <w:r w:rsidRPr="00F84019">
              <w:rPr>
                <w:rFonts w:cstheme="minorHAnsi"/>
                <w:b/>
                <w:bCs/>
                <w:sz w:val="22"/>
                <w:szCs w:val="22"/>
              </w:rPr>
              <w:t xml:space="preserve">) de la solution </w:t>
            </w:r>
            <w:r>
              <w:rPr>
                <w:rFonts w:cstheme="minorHAnsi"/>
                <w:b/>
                <w:bCs/>
                <w:sz w:val="22"/>
                <w:szCs w:val="22"/>
              </w:rPr>
              <w:t>fille</w:t>
            </w:r>
            <w:r w:rsidRPr="00F84019">
              <w:rPr>
                <w:rFonts w:cstheme="minorHAnsi"/>
                <w:b/>
                <w:bCs/>
                <w:sz w:val="22"/>
                <w:szCs w:val="22"/>
              </w:rPr>
              <w:t xml:space="preserve"> (</w:t>
            </w:r>
            <w:r>
              <w:rPr>
                <w:rFonts w:cstheme="minorHAnsi"/>
                <w:b/>
                <w:bCs/>
                <w:sz w:val="22"/>
                <w:szCs w:val="22"/>
              </w:rPr>
              <w:t>mol</w:t>
            </w:r>
            <w:r w:rsidRPr="00F84019">
              <w:rPr>
                <w:rFonts w:cstheme="minorHAnsi"/>
                <w:b/>
                <w:bCs/>
                <w:sz w:val="22"/>
                <w:szCs w:val="22"/>
              </w:rPr>
              <w:t>/L)</w:t>
            </w:r>
          </w:p>
        </w:tc>
        <w:tc>
          <w:tcPr>
            <w:tcW w:w="1984" w:type="dxa"/>
            <w:shd w:val="clear" w:color="auto" w:fill="B4C6E7" w:themeFill="accent5" w:themeFillTint="66"/>
          </w:tcPr>
          <w:p w14:paraId="2EF35524" w14:textId="77777777" w:rsidR="005518D4" w:rsidRPr="00F84019" w:rsidRDefault="005518D4" w:rsidP="007850C3">
            <w:pPr>
              <w:jc w:val="center"/>
              <w:rPr>
                <w:rFonts w:cstheme="minorHAnsi"/>
                <w:b/>
                <w:bCs/>
                <w:sz w:val="22"/>
                <w:szCs w:val="22"/>
              </w:rPr>
            </w:pPr>
            <w:r w:rsidRPr="00F84019">
              <w:rPr>
                <w:rFonts w:cstheme="minorHAnsi"/>
                <w:b/>
                <w:bCs/>
                <w:sz w:val="22"/>
                <w:szCs w:val="22"/>
              </w:rPr>
              <w:t>V</w:t>
            </w:r>
            <w:r w:rsidRPr="00F84019">
              <w:rPr>
                <w:rFonts w:cstheme="minorHAnsi"/>
                <w:b/>
                <w:bCs/>
                <w:sz w:val="22"/>
                <w:szCs w:val="22"/>
                <w:vertAlign w:val="subscript"/>
              </w:rPr>
              <w:t>1</w:t>
            </w:r>
            <w:r w:rsidRPr="00F84019">
              <w:rPr>
                <w:rFonts w:cstheme="minorHAnsi"/>
                <w:b/>
                <w:bCs/>
                <w:sz w:val="22"/>
                <w:szCs w:val="22"/>
              </w:rPr>
              <w:t xml:space="preserve"> de la solution fille (</w:t>
            </w:r>
            <w:proofErr w:type="spellStart"/>
            <w:r>
              <w:rPr>
                <w:rFonts w:cstheme="minorHAnsi"/>
                <w:b/>
                <w:bCs/>
                <w:sz w:val="22"/>
                <w:szCs w:val="22"/>
              </w:rPr>
              <w:t>m</w:t>
            </w:r>
            <w:r w:rsidRPr="00F84019">
              <w:rPr>
                <w:rFonts w:cstheme="minorHAnsi"/>
                <w:b/>
                <w:bCs/>
                <w:sz w:val="22"/>
                <w:szCs w:val="22"/>
              </w:rPr>
              <w:t>L</w:t>
            </w:r>
            <w:proofErr w:type="spellEnd"/>
            <w:r w:rsidRPr="00F84019">
              <w:rPr>
                <w:rFonts w:cstheme="minorHAnsi"/>
                <w:b/>
                <w:bCs/>
                <w:sz w:val="22"/>
                <w:szCs w:val="22"/>
              </w:rPr>
              <w:t>)</w:t>
            </w:r>
          </w:p>
        </w:tc>
      </w:tr>
      <w:tr w:rsidR="005518D4" w14:paraId="4B49C451" w14:textId="77777777" w:rsidTr="007850C3">
        <w:trPr>
          <w:trHeight w:val="20"/>
        </w:trPr>
        <w:tc>
          <w:tcPr>
            <w:tcW w:w="2835" w:type="dxa"/>
            <w:shd w:val="clear" w:color="auto" w:fill="FBE4D5" w:themeFill="accent2" w:themeFillTint="33"/>
          </w:tcPr>
          <w:p w14:paraId="12663C78" w14:textId="71158A49" w:rsidR="005518D4" w:rsidRPr="005518D4" w:rsidRDefault="00EA398F" w:rsidP="005518D4">
            <w:pPr>
              <w:spacing w:line="360" w:lineRule="auto"/>
              <w:jc w:val="center"/>
              <w:rPr>
                <w:rFonts w:cstheme="minorHAnsi"/>
                <w:sz w:val="22"/>
                <w:szCs w:val="22"/>
              </w:rPr>
            </w:pPr>
            <m:oMathPara>
              <m:oMath>
                <m:r>
                  <w:rPr>
                    <w:rFonts w:ascii="Cambria Math" w:hAnsi="Cambria Math" w:cstheme="minorHAnsi"/>
                    <w:color w:val="5B9BD5" w:themeColor="accent1"/>
                    <w:sz w:val="22"/>
                    <w:szCs w:val="22"/>
                  </w:rPr>
                  <m:t>1,0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-5</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FBE4D5" w:themeFill="accent2" w:themeFillTint="33"/>
          </w:tcPr>
          <w:p w14:paraId="772A9345" w14:textId="77777777" w:rsidR="005518D4" w:rsidRDefault="005518D4" w:rsidP="005518D4">
            <w:pPr>
              <w:spacing w:line="360" w:lineRule="auto"/>
              <w:jc w:val="center"/>
              <w:rPr>
                <w:rFonts w:cstheme="minorHAnsi"/>
                <w:sz w:val="22"/>
                <w:szCs w:val="22"/>
              </w:rPr>
            </w:pPr>
            <w:r>
              <w:rPr>
                <w:rFonts w:asciiTheme="minorHAnsi" w:hAnsiTheme="minorHAnsi" w:cstheme="minorHAnsi"/>
                <w:color w:val="5B9BD5" w:themeColor="accent1"/>
                <w:sz w:val="22"/>
                <w:szCs w:val="22"/>
              </w:rPr>
              <w:t xml:space="preserve">25 </w:t>
            </w:r>
            <w:proofErr w:type="spellStart"/>
            <w:r>
              <w:rPr>
                <w:rFonts w:asciiTheme="minorHAnsi" w:hAnsiTheme="minorHAnsi" w:cstheme="minorHAnsi"/>
                <w:color w:val="5B9BD5" w:themeColor="accent1"/>
                <w:sz w:val="22"/>
                <w:szCs w:val="22"/>
              </w:rPr>
              <w:t>mL</w:t>
            </w:r>
            <w:proofErr w:type="spellEnd"/>
          </w:p>
        </w:tc>
        <w:tc>
          <w:tcPr>
            <w:tcW w:w="2835" w:type="dxa"/>
            <w:shd w:val="clear" w:color="auto" w:fill="DEEAF6" w:themeFill="accent1" w:themeFillTint="33"/>
          </w:tcPr>
          <w:p w14:paraId="3760A971" w14:textId="580E8E96" w:rsidR="005518D4" w:rsidRDefault="00EA398F" w:rsidP="005518D4">
            <w:pPr>
              <w:spacing w:line="360" w:lineRule="auto"/>
              <w:jc w:val="both"/>
              <w:rPr>
                <w:rFonts w:cstheme="minorHAnsi"/>
                <w:sz w:val="22"/>
                <w:szCs w:val="22"/>
              </w:rPr>
            </w:pPr>
            <m:oMathPara>
              <m:oMath>
                <m:r>
                  <w:rPr>
                    <w:rFonts w:ascii="Cambria Math" w:hAnsi="Cambria Math" w:cstheme="minorHAnsi"/>
                    <w:color w:val="5B9BD5" w:themeColor="accent1"/>
                    <w:sz w:val="22"/>
                    <w:szCs w:val="22"/>
                  </w:rPr>
                  <m:t>5,0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-6</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DEEAF6" w:themeFill="accent1" w:themeFillTint="33"/>
          </w:tcPr>
          <w:p w14:paraId="125112C5" w14:textId="127DD928" w:rsidR="005518D4" w:rsidRDefault="005518D4" w:rsidP="005518D4">
            <w:pPr>
              <w:spacing w:line="360" w:lineRule="auto"/>
              <w:jc w:val="center"/>
              <w:rPr>
                <w:rFonts w:cstheme="minorHAnsi"/>
                <w:sz w:val="22"/>
                <w:szCs w:val="22"/>
              </w:rPr>
            </w:pPr>
            <w:r>
              <w:rPr>
                <w:rFonts w:asciiTheme="minorHAnsi" w:hAnsiTheme="minorHAnsi" w:cstheme="minorHAnsi"/>
                <w:color w:val="5B9BD5" w:themeColor="accent1"/>
                <w:sz w:val="22"/>
                <w:szCs w:val="22"/>
              </w:rPr>
              <w:t xml:space="preserve">50,0 </w:t>
            </w:r>
            <w:proofErr w:type="spellStart"/>
            <w:r>
              <w:rPr>
                <w:rFonts w:asciiTheme="minorHAnsi" w:hAnsiTheme="minorHAnsi" w:cstheme="minorHAnsi"/>
                <w:color w:val="5B9BD5" w:themeColor="accent1"/>
                <w:sz w:val="22"/>
                <w:szCs w:val="22"/>
              </w:rPr>
              <w:t>mL</w:t>
            </w:r>
            <w:proofErr w:type="spellEnd"/>
          </w:p>
        </w:tc>
      </w:tr>
      <w:tr w:rsidR="005518D4" w14:paraId="6728EB8B" w14:textId="77777777" w:rsidTr="007850C3">
        <w:trPr>
          <w:trHeight w:val="20"/>
        </w:trPr>
        <w:tc>
          <w:tcPr>
            <w:tcW w:w="2835" w:type="dxa"/>
            <w:shd w:val="clear" w:color="auto" w:fill="FBE4D5" w:themeFill="accent2" w:themeFillTint="33"/>
          </w:tcPr>
          <w:p w14:paraId="67FD2C78" w14:textId="3A075A71" w:rsidR="005518D4" w:rsidRDefault="00EA398F" w:rsidP="005518D4">
            <w:pPr>
              <w:spacing w:line="360" w:lineRule="auto"/>
              <w:jc w:val="center"/>
              <w:rPr>
                <w:rFonts w:cstheme="minorHAnsi"/>
                <w:sz w:val="22"/>
                <w:szCs w:val="22"/>
              </w:rPr>
            </w:pPr>
            <m:oMathPara>
              <m:oMath>
                <m:r>
                  <w:rPr>
                    <w:rFonts w:ascii="Cambria Math" w:hAnsi="Cambria Math" w:cstheme="minorHAnsi"/>
                    <w:color w:val="5B9BD5" w:themeColor="accent1"/>
                    <w:sz w:val="22"/>
                    <w:szCs w:val="22"/>
                  </w:rPr>
                  <m:t>1,0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-5</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FBE4D5" w:themeFill="accent2" w:themeFillTint="33"/>
          </w:tcPr>
          <w:p w14:paraId="769FD7A6" w14:textId="77777777" w:rsidR="005518D4" w:rsidRDefault="005518D4" w:rsidP="005518D4">
            <w:pPr>
              <w:spacing w:line="360" w:lineRule="auto"/>
              <w:jc w:val="center"/>
              <w:rPr>
                <w:rFonts w:cstheme="minorHAnsi"/>
                <w:sz w:val="22"/>
                <w:szCs w:val="22"/>
              </w:rPr>
            </w:pPr>
            <w:r>
              <w:rPr>
                <w:rFonts w:asciiTheme="minorHAnsi" w:hAnsiTheme="minorHAnsi" w:cstheme="minorHAnsi"/>
                <w:color w:val="5B9BD5" w:themeColor="accent1"/>
                <w:sz w:val="22"/>
                <w:szCs w:val="22"/>
              </w:rPr>
              <w:t xml:space="preserve">20 </w:t>
            </w:r>
            <w:proofErr w:type="spellStart"/>
            <w:r>
              <w:rPr>
                <w:rFonts w:asciiTheme="minorHAnsi" w:hAnsiTheme="minorHAnsi" w:cstheme="minorHAnsi"/>
                <w:color w:val="5B9BD5" w:themeColor="accent1"/>
                <w:sz w:val="22"/>
                <w:szCs w:val="22"/>
              </w:rPr>
              <w:t>mL</w:t>
            </w:r>
            <w:proofErr w:type="spellEnd"/>
          </w:p>
        </w:tc>
        <w:tc>
          <w:tcPr>
            <w:tcW w:w="2835" w:type="dxa"/>
            <w:shd w:val="clear" w:color="auto" w:fill="DEEAF6" w:themeFill="accent1" w:themeFillTint="33"/>
          </w:tcPr>
          <w:p w14:paraId="6D20F642" w14:textId="6105E881" w:rsidR="005518D4" w:rsidRDefault="00EA398F" w:rsidP="005518D4">
            <w:pPr>
              <w:spacing w:line="360" w:lineRule="auto"/>
              <w:jc w:val="both"/>
              <w:rPr>
                <w:rFonts w:cstheme="minorHAnsi"/>
                <w:sz w:val="22"/>
                <w:szCs w:val="22"/>
              </w:rPr>
            </w:pPr>
            <m:oMathPara>
              <m:oMath>
                <m:r>
                  <w:rPr>
                    <w:rFonts w:ascii="Cambria Math" w:hAnsi="Cambria Math" w:cstheme="minorHAnsi"/>
                    <w:color w:val="5B9BD5" w:themeColor="accent1"/>
                    <w:sz w:val="22"/>
                    <w:szCs w:val="22"/>
                  </w:rPr>
                  <m:t>4,0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-6</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DEEAF6" w:themeFill="accent1" w:themeFillTint="33"/>
          </w:tcPr>
          <w:p w14:paraId="24944507" w14:textId="5F788E5C" w:rsidR="005518D4" w:rsidRDefault="005518D4" w:rsidP="005518D4">
            <w:pPr>
              <w:spacing w:line="360" w:lineRule="auto"/>
              <w:jc w:val="center"/>
              <w:rPr>
                <w:rFonts w:cstheme="minorHAnsi"/>
                <w:sz w:val="22"/>
                <w:szCs w:val="22"/>
              </w:rPr>
            </w:pPr>
            <w:r>
              <w:rPr>
                <w:rFonts w:asciiTheme="minorHAnsi" w:hAnsiTheme="minorHAnsi" w:cstheme="minorHAnsi"/>
                <w:color w:val="5B9BD5" w:themeColor="accent1"/>
                <w:sz w:val="22"/>
                <w:szCs w:val="22"/>
              </w:rPr>
              <w:t xml:space="preserve">50,0 </w:t>
            </w:r>
            <w:proofErr w:type="spellStart"/>
            <w:r>
              <w:rPr>
                <w:rFonts w:asciiTheme="minorHAnsi" w:hAnsiTheme="minorHAnsi" w:cstheme="minorHAnsi"/>
                <w:color w:val="5B9BD5" w:themeColor="accent1"/>
                <w:sz w:val="22"/>
                <w:szCs w:val="22"/>
              </w:rPr>
              <w:t>mL</w:t>
            </w:r>
            <w:proofErr w:type="spellEnd"/>
          </w:p>
        </w:tc>
      </w:tr>
      <w:tr w:rsidR="005518D4" w14:paraId="4B73B5E6" w14:textId="77777777" w:rsidTr="007850C3">
        <w:trPr>
          <w:trHeight w:val="20"/>
        </w:trPr>
        <w:tc>
          <w:tcPr>
            <w:tcW w:w="2835" w:type="dxa"/>
            <w:shd w:val="clear" w:color="auto" w:fill="FBE4D5" w:themeFill="accent2" w:themeFillTint="33"/>
          </w:tcPr>
          <w:p w14:paraId="27E110B5" w14:textId="0208441A" w:rsidR="005518D4" w:rsidRDefault="00EA398F" w:rsidP="005518D4">
            <w:pPr>
              <w:spacing w:line="360" w:lineRule="auto"/>
              <w:jc w:val="center"/>
              <w:rPr>
                <w:rFonts w:cstheme="minorHAnsi"/>
                <w:sz w:val="22"/>
                <w:szCs w:val="22"/>
              </w:rPr>
            </w:pPr>
            <m:oMathPara>
              <m:oMath>
                <m:r>
                  <w:rPr>
                    <w:rFonts w:ascii="Cambria Math" w:hAnsi="Cambria Math" w:cstheme="minorHAnsi"/>
                    <w:color w:val="5B9BD5" w:themeColor="accent1"/>
                    <w:sz w:val="22"/>
                    <w:szCs w:val="22"/>
                  </w:rPr>
                  <m:t>1,0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-5</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FBE4D5" w:themeFill="accent2" w:themeFillTint="33"/>
          </w:tcPr>
          <w:p w14:paraId="004AC819" w14:textId="78994F92" w:rsidR="005518D4" w:rsidRDefault="005518D4" w:rsidP="005518D4">
            <w:pPr>
              <w:spacing w:line="360" w:lineRule="auto"/>
              <w:jc w:val="center"/>
              <w:rPr>
                <w:rFonts w:cstheme="minorHAnsi"/>
                <w:sz w:val="22"/>
                <w:szCs w:val="22"/>
              </w:rPr>
            </w:pPr>
            <w:r>
              <w:rPr>
                <w:rFonts w:asciiTheme="minorHAnsi" w:hAnsiTheme="minorHAnsi" w:cstheme="minorHAnsi"/>
                <w:color w:val="5B9BD5" w:themeColor="accent1"/>
                <w:sz w:val="22"/>
                <w:szCs w:val="22"/>
              </w:rPr>
              <w:t xml:space="preserve">15 </w:t>
            </w:r>
            <w:proofErr w:type="spellStart"/>
            <w:r>
              <w:rPr>
                <w:rFonts w:asciiTheme="minorHAnsi" w:hAnsiTheme="minorHAnsi" w:cstheme="minorHAnsi"/>
                <w:color w:val="5B9BD5" w:themeColor="accent1"/>
                <w:sz w:val="22"/>
                <w:szCs w:val="22"/>
              </w:rPr>
              <w:t>mL</w:t>
            </w:r>
            <w:proofErr w:type="spellEnd"/>
          </w:p>
        </w:tc>
        <w:tc>
          <w:tcPr>
            <w:tcW w:w="2835" w:type="dxa"/>
            <w:shd w:val="clear" w:color="auto" w:fill="DEEAF6" w:themeFill="accent1" w:themeFillTint="33"/>
          </w:tcPr>
          <w:p w14:paraId="4FEB207A" w14:textId="0D15918F" w:rsidR="005518D4" w:rsidRDefault="00EA398F" w:rsidP="005518D4">
            <w:pPr>
              <w:spacing w:line="360" w:lineRule="auto"/>
              <w:jc w:val="both"/>
              <w:rPr>
                <w:rFonts w:cstheme="minorHAnsi"/>
                <w:sz w:val="22"/>
                <w:szCs w:val="22"/>
              </w:rPr>
            </w:pPr>
            <m:oMathPara>
              <m:oMath>
                <m:r>
                  <w:rPr>
                    <w:rFonts w:ascii="Cambria Math" w:hAnsi="Cambria Math" w:cstheme="minorHAnsi"/>
                    <w:color w:val="5B9BD5" w:themeColor="accent1"/>
                    <w:sz w:val="22"/>
                    <w:szCs w:val="22"/>
                  </w:rPr>
                  <m:t>3,0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-6</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DEEAF6" w:themeFill="accent1" w:themeFillTint="33"/>
          </w:tcPr>
          <w:p w14:paraId="0A49C769" w14:textId="53DA89D3" w:rsidR="005518D4" w:rsidRDefault="005518D4" w:rsidP="005518D4">
            <w:pPr>
              <w:spacing w:line="360" w:lineRule="auto"/>
              <w:jc w:val="center"/>
              <w:rPr>
                <w:rFonts w:cstheme="minorHAnsi"/>
                <w:sz w:val="22"/>
                <w:szCs w:val="22"/>
              </w:rPr>
            </w:pPr>
            <w:r>
              <w:rPr>
                <w:rFonts w:asciiTheme="minorHAnsi" w:hAnsiTheme="minorHAnsi" w:cstheme="minorHAnsi"/>
                <w:color w:val="5B9BD5" w:themeColor="accent1"/>
                <w:sz w:val="22"/>
                <w:szCs w:val="22"/>
              </w:rPr>
              <w:t xml:space="preserve">50,0 </w:t>
            </w:r>
            <w:proofErr w:type="spellStart"/>
            <w:r>
              <w:rPr>
                <w:rFonts w:asciiTheme="minorHAnsi" w:hAnsiTheme="minorHAnsi" w:cstheme="minorHAnsi"/>
                <w:color w:val="5B9BD5" w:themeColor="accent1"/>
                <w:sz w:val="22"/>
                <w:szCs w:val="22"/>
              </w:rPr>
              <w:t>mL</w:t>
            </w:r>
            <w:proofErr w:type="spellEnd"/>
          </w:p>
        </w:tc>
      </w:tr>
      <w:tr w:rsidR="005518D4" w14:paraId="1A74071A" w14:textId="77777777" w:rsidTr="007850C3">
        <w:trPr>
          <w:trHeight w:val="20"/>
        </w:trPr>
        <w:tc>
          <w:tcPr>
            <w:tcW w:w="2835" w:type="dxa"/>
            <w:shd w:val="clear" w:color="auto" w:fill="FBE4D5" w:themeFill="accent2" w:themeFillTint="33"/>
          </w:tcPr>
          <w:p w14:paraId="31161F95" w14:textId="550E7031" w:rsidR="005518D4" w:rsidRDefault="00EA398F" w:rsidP="005518D4">
            <w:pPr>
              <w:spacing w:line="360" w:lineRule="auto"/>
              <w:jc w:val="center"/>
              <w:rPr>
                <w:rFonts w:cstheme="minorHAnsi"/>
                <w:sz w:val="22"/>
                <w:szCs w:val="22"/>
              </w:rPr>
            </w:pPr>
            <m:oMathPara>
              <m:oMath>
                <m:r>
                  <w:rPr>
                    <w:rFonts w:ascii="Cambria Math" w:hAnsi="Cambria Math" w:cstheme="minorHAnsi"/>
                    <w:color w:val="5B9BD5" w:themeColor="accent1"/>
                    <w:sz w:val="22"/>
                    <w:szCs w:val="22"/>
                  </w:rPr>
                  <m:t>1,0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-5</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FBE4D5" w:themeFill="accent2" w:themeFillTint="33"/>
          </w:tcPr>
          <w:p w14:paraId="38C6679A" w14:textId="1D2CCF5A" w:rsidR="005518D4" w:rsidRDefault="005518D4" w:rsidP="005518D4">
            <w:pPr>
              <w:spacing w:line="360" w:lineRule="auto"/>
              <w:jc w:val="center"/>
              <w:rPr>
                <w:rFonts w:cstheme="minorHAnsi"/>
                <w:sz w:val="22"/>
                <w:szCs w:val="22"/>
              </w:rPr>
            </w:pPr>
            <w:r>
              <w:rPr>
                <w:rFonts w:asciiTheme="minorHAnsi" w:hAnsiTheme="minorHAnsi" w:cstheme="minorHAnsi"/>
                <w:color w:val="5B9BD5" w:themeColor="accent1"/>
                <w:sz w:val="22"/>
                <w:szCs w:val="22"/>
              </w:rPr>
              <w:t xml:space="preserve">10 </w:t>
            </w:r>
            <w:proofErr w:type="spellStart"/>
            <w:r>
              <w:rPr>
                <w:rFonts w:asciiTheme="minorHAnsi" w:hAnsiTheme="minorHAnsi" w:cstheme="minorHAnsi"/>
                <w:color w:val="5B9BD5" w:themeColor="accent1"/>
                <w:sz w:val="22"/>
                <w:szCs w:val="22"/>
              </w:rPr>
              <w:t>mL</w:t>
            </w:r>
            <w:proofErr w:type="spellEnd"/>
          </w:p>
        </w:tc>
        <w:tc>
          <w:tcPr>
            <w:tcW w:w="2835" w:type="dxa"/>
            <w:shd w:val="clear" w:color="auto" w:fill="DEEAF6" w:themeFill="accent1" w:themeFillTint="33"/>
          </w:tcPr>
          <w:p w14:paraId="2E815BEF" w14:textId="5AEACE91" w:rsidR="005518D4" w:rsidRDefault="00EA398F" w:rsidP="005518D4">
            <w:pPr>
              <w:spacing w:line="360" w:lineRule="auto"/>
              <w:jc w:val="both"/>
              <w:rPr>
                <w:rFonts w:cstheme="minorHAnsi"/>
                <w:sz w:val="22"/>
                <w:szCs w:val="22"/>
              </w:rPr>
            </w:pPr>
            <m:oMathPara>
              <m:oMath>
                <m:r>
                  <w:rPr>
                    <w:rFonts w:ascii="Cambria Math" w:hAnsi="Cambria Math" w:cstheme="minorHAnsi"/>
                    <w:color w:val="5B9BD5" w:themeColor="accent1"/>
                    <w:sz w:val="22"/>
                    <w:szCs w:val="22"/>
                  </w:rPr>
                  <m:t>2,0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-6</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DEEAF6" w:themeFill="accent1" w:themeFillTint="33"/>
          </w:tcPr>
          <w:p w14:paraId="33B0A343" w14:textId="7B589F58" w:rsidR="005518D4" w:rsidRDefault="005518D4" w:rsidP="005518D4">
            <w:pPr>
              <w:spacing w:line="360" w:lineRule="auto"/>
              <w:jc w:val="center"/>
              <w:rPr>
                <w:rFonts w:cstheme="minorHAnsi"/>
                <w:sz w:val="22"/>
                <w:szCs w:val="22"/>
              </w:rPr>
            </w:pPr>
            <w:r>
              <w:rPr>
                <w:rFonts w:asciiTheme="minorHAnsi" w:hAnsiTheme="minorHAnsi" w:cstheme="minorHAnsi"/>
                <w:color w:val="5B9BD5" w:themeColor="accent1"/>
                <w:sz w:val="22"/>
                <w:szCs w:val="22"/>
              </w:rPr>
              <w:t xml:space="preserve">50,0 </w:t>
            </w:r>
            <w:proofErr w:type="spellStart"/>
            <w:r>
              <w:rPr>
                <w:rFonts w:asciiTheme="minorHAnsi" w:hAnsiTheme="minorHAnsi" w:cstheme="minorHAnsi"/>
                <w:color w:val="5B9BD5" w:themeColor="accent1"/>
                <w:sz w:val="22"/>
                <w:szCs w:val="22"/>
              </w:rPr>
              <w:t>mL</w:t>
            </w:r>
            <w:proofErr w:type="spellEnd"/>
          </w:p>
        </w:tc>
      </w:tr>
      <w:tr w:rsidR="005518D4" w14:paraId="694B458E" w14:textId="77777777" w:rsidTr="007850C3">
        <w:trPr>
          <w:trHeight w:val="20"/>
        </w:trPr>
        <w:tc>
          <w:tcPr>
            <w:tcW w:w="2835" w:type="dxa"/>
            <w:shd w:val="clear" w:color="auto" w:fill="FBE4D5" w:themeFill="accent2" w:themeFillTint="33"/>
          </w:tcPr>
          <w:p w14:paraId="7041280A" w14:textId="7502FD00" w:rsidR="005518D4" w:rsidRDefault="00EA398F" w:rsidP="005518D4">
            <w:pPr>
              <w:spacing w:line="360" w:lineRule="auto"/>
              <w:jc w:val="center"/>
              <w:rPr>
                <w:rFonts w:cstheme="minorHAnsi"/>
                <w:sz w:val="22"/>
                <w:szCs w:val="22"/>
              </w:rPr>
            </w:pPr>
            <m:oMathPara>
              <m:oMath>
                <m:r>
                  <w:rPr>
                    <w:rFonts w:ascii="Cambria Math" w:hAnsi="Cambria Math" w:cstheme="minorHAnsi"/>
                    <w:color w:val="5B9BD5" w:themeColor="accent1"/>
                    <w:sz w:val="22"/>
                    <w:szCs w:val="22"/>
                  </w:rPr>
                  <m:t>1,0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-5</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FBE4D5" w:themeFill="accent2" w:themeFillTint="33"/>
          </w:tcPr>
          <w:p w14:paraId="0EA9FF4C" w14:textId="5CFF69C0" w:rsidR="005518D4" w:rsidRDefault="005518D4" w:rsidP="005518D4">
            <w:pPr>
              <w:spacing w:line="360" w:lineRule="auto"/>
              <w:jc w:val="center"/>
              <w:rPr>
                <w:rFonts w:cstheme="minorHAnsi"/>
                <w:sz w:val="22"/>
                <w:szCs w:val="22"/>
              </w:rPr>
            </w:pPr>
            <w:r>
              <w:rPr>
                <w:rFonts w:asciiTheme="minorHAnsi" w:hAnsiTheme="minorHAnsi" w:cstheme="minorHAnsi"/>
                <w:color w:val="5B9BD5" w:themeColor="accent1"/>
                <w:sz w:val="22"/>
                <w:szCs w:val="22"/>
              </w:rPr>
              <w:t>5</w:t>
            </w:r>
            <w:r w:rsidR="001B0C26">
              <w:rPr>
                <w:rFonts w:asciiTheme="minorHAnsi" w:hAnsiTheme="minorHAnsi" w:cstheme="minorHAnsi"/>
                <w:color w:val="5B9BD5" w:themeColor="accent1"/>
                <w:sz w:val="22"/>
                <w:szCs w:val="22"/>
              </w:rPr>
              <w:t>,0</w:t>
            </w:r>
            <w:r>
              <w:rPr>
                <w:rFonts w:asciiTheme="minorHAnsi" w:hAnsiTheme="minorHAnsi" w:cstheme="minorHAnsi"/>
                <w:color w:val="5B9BD5" w:themeColor="accent1"/>
                <w:sz w:val="22"/>
                <w:szCs w:val="22"/>
              </w:rPr>
              <w:t xml:space="preserve"> </w:t>
            </w:r>
            <w:proofErr w:type="spellStart"/>
            <w:r>
              <w:rPr>
                <w:rFonts w:asciiTheme="minorHAnsi" w:hAnsiTheme="minorHAnsi" w:cstheme="minorHAnsi"/>
                <w:color w:val="5B9BD5" w:themeColor="accent1"/>
                <w:sz w:val="22"/>
                <w:szCs w:val="22"/>
              </w:rPr>
              <w:t>mL</w:t>
            </w:r>
            <w:proofErr w:type="spellEnd"/>
          </w:p>
        </w:tc>
        <w:tc>
          <w:tcPr>
            <w:tcW w:w="2835" w:type="dxa"/>
            <w:shd w:val="clear" w:color="auto" w:fill="DEEAF6" w:themeFill="accent1" w:themeFillTint="33"/>
          </w:tcPr>
          <w:p w14:paraId="2AB3BD3C" w14:textId="38513445" w:rsidR="005518D4" w:rsidRDefault="00EA398F" w:rsidP="005518D4">
            <w:pPr>
              <w:spacing w:line="360" w:lineRule="auto"/>
              <w:jc w:val="both"/>
              <w:rPr>
                <w:rFonts w:cstheme="minorHAnsi"/>
                <w:sz w:val="22"/>
                <w:szCs w:val="22"/>
              </w:rPr>
            </w:pPr>
            <m:oMathPara>
              <m:oMath>
                <m:r>
                  <w:rPr>
                    <w:rFonts w:ascii="Cambria Math" w:hAnsi="Cambria Math" w:cstheme="minorHAnsi"/>
                    <w:color w:val="5B9BD5" w:themeColor="accent1"/>
                    <w:sz w:val="22"/>
                    <w:szCs w:val="22"/>
                  </w:rPr>
                  <m:t>1,0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-6</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DEEAF6" w:themeFill="accent1" w:themeFillTint="33"/>
          </w:tcPr>
          <w:p w14:paraId="4C6F6A3B" w14:textId="3CA373C3" w:rsidR="005518D4" w:rsidRDefault="005518D4" w:rsidP="005518D4">
            <w:pPr>
              <w:spacing w:line="360" w:lineRule="auto"/>
              <w:jc w:val="center"/>
              <w:rPr>
                <w:rFonts w:cstheme="minorHAnsi"/>
                <w:sz w:val="22"/>
                <w:szCs w:val="22"/>
              </w:rPr>
            </w:pPr>
            <w:r>
              <w:rPr>
                <w:rFonts w:asciiTheme="minorHAnsi" w:hAnsiTheme="minorHAnsi" w:cstheme="minorHAnsi"/>
                <w:color w:val="5B9BD5" w:themeColor="accent1"/>
                <w:sz w:val="22"/>
                <w:szCs w:val="22"/>
              </w:rPr>
              <w:t xml:space="preserve">50,0 </w:t>
            </w:r>
            <w:proofErr w:type="spellStart"/>
            <w:r>
              <w:rPr>
                <w:rFonts w:asciiTheme="minorHAnsi" w:hAnsiTheme="minorHAnsi" w:cstheme="minorHAnsi"/>
                <w:color w:val="5B9BD5" w:themeColor="accent1"/>
                <w:sz w:val="22"/>
                <w:szCs w:val="22"/>
              </w:rPr>
              <w:t>mL</w:t>
            </w:r>
            <w:proofErr w:type="spellEnd"/>
          </w:p>
        </w:tc>
      </w:tr>
      <w:tr w:rsidR="005518D4" w14:paraId="4AF156B5" w14:textId="77777777" w:rsidTr="007850C3">
        <w:trPr>
          <w:trHeight w:val="20"/>
        </w:trPr>
        <w:tc>
          <w:tcPr>
            <w:tcW w:w="2835" w:type="dxa"/>
            <w:shd w:val="clear" w:color="auto" w:fill="FBE4D5" w:themeFill="accent2" w:themeFillTint="33"/>
          </w:tcPr>
          <w:p w14:paraId="5231EE62" w14:textId="3439FE47" w:rsidR="005518D4" w:rsidRDefault="00EA398F" w:rsidP="005518D4">
            <w:pPr>
              <w:spacing w:line="360" w:lineRule="auto"/>
              <w:jc w:val="center"/>
              <w:rPr>
                <w:rFonts w:asciiTheme="minorHAnsi" w:hAnsiTheme="minorHAnsi" w:cstheme="minorHAnsi"/>
                <w:color w:val="5B9BD5" w:themeColor="accent1"/>
                <w:sz w:val="22"/>
                <w:szCs w:val="22"/>
              </w:rPr>
            </w:pPr>
            <m:oMathPara>
              <m:oMath>
                <m:r>
                  <w:rPr>
                    <w:rFonts w:ascii="Cambria Math" w:hAnsi="Cambria Math" w:cstheme="minorHAnsi"/>
                    <w:color w:val="5B9BD5" w:themeColor="accent1"/>
                    <w:sz w:val="22"/>
                    <w:szCs w:val="22"/>
                  </w:rPr>
                  <m:t>1,0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-5</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FBE4D5" w:themeFill="accent2" w:themeFillTint="33"/>
          </w:tcPr>
          <w:p w14:paraId="60930788" w14:textId="5FC21B15" w:rsidR="005518D4" w:rsidRDefault="00E5533C" w:rsidP="005518D4">
            <w:pPr>
              <w:spacing w:line="360" w:lineRule="auto"/>
              <w:jc w:val="center"/>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2,5</w:t>
            </w:r>
            <w:r w:rsidR="001B0C26">
              <w:rPr>
                <w:rFonts w:asciiTheme="minorHAnsi" w:hAnsiTheme="minorHAnsi" w:cstheme="minorHAnsi"/>
                <w:color w:val="5B9BD5" w:themeColor="accent1"/>
                <w:sz w:val="22"/>
                <w:szCs w:val="22"/>
              </w:rPr>
              <w:t xml:space="preserve"> </w:t>
            </w:r>
            <w:proofErr w:type="spellStart"/>
            <w:r w:rsidR="001B0C26">
              <w:rPr>
                <w:rFonts w:asciiTheme="minorHAnsi" w:hAnsiTheme="minorHAnsi" w:cstheme="minorHAnsi"/>
                <w:color w:val="5B9BD5" w:themeColor="accent1"/>
                <w:sz w:val="22"/>
                <w:szCs w:val="22"/>
              </w:rPr>
              <w:t>mL</w:t>
            </w:r>
            <w:proofErr w:type="spellEnd"/>
          </w:p>
        </w:tc>
        <w:tc>
          <w:tcPr>
            <w:tcW w:w="2835" w:type="dxa"/>
            <w:shd w:val="clear" w:color="auto" w:fill="DEEAF6" w:themeFill="accent1" w:themeFillTint="33"/>
          </w:tcPr>
          <w:p w14:paraId="0394D5C2" w14:textId="3FFCE28C" w:rsidR="005518D4" w:rsidRPr="00E40861" w:rsidRDefault="00EA398F" w:rsidP="005518D4">
            <w:pPr>
              <w:spacing w:line="360" w:lineRule="auto"/>
              <w:jc w:val="both"/>
              <w:rPr>
                <w:rFonts w:asciiTheme="minorHAnsi" w:hAnsiTheme="minorHAnsi" w:cstheme="minorHAnsi"/>
                <w:color w:val="5B9BD5" w:themeColor="accent1"/>
                <w:sz w:val="22"/>
                <w:szCs w:val="22"/>
              </w:rPr>
            </w:pPr>
            <m:oMathPara>
              <m:oMath>
                <m:r>
                  <w:rPr>
                    <w:rFonts w:ascii="Cambria Math" w:hAnsi="Cambria Math" w:cstheme="minorHAnsi"/>
                    <w:color w:val="5B9BD5" w:themeColor="accent1"/>
                    <w:sz w:val="22"/>
                    <w:szCs w:val="22"/>
                  </w:rPr>
                  <m:t>5,0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-7</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m:oMathPara>
          </w:p>
        </w:tc>
        <w:tc>
          <w:tcPr>
            <w:tcW w:w="1984" w:type="dxa"/>
            <w:shd w:val="clear" w:color="auto" w:fill="DEEAF6" w:themeFill="accent1" w:themeFillTint="33"/>
          </w:tcPr>
          <w:p w14:paraId="7FD935C9" w14:textId="659CD6C1" w:rsidR="005518D4" w:rsidRDefault="005518D4" w:rsidP="005518D4">
            <w:pPr>
              <w:spacing w:line="360" w:lineRule="auto"/>
              <w:jc w:val="center"/>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 xml:space="preserve">50,0 </w:t>
            </w:r>
            <w:proofErr w:type="spellStart"/>
            <w:r>
              <w:rPr>
                <w:rFonts w:asciiTheme="minorHAnsi" w:hAnsiTheme="minorHAnsi" w:cstheme="minorHAnsi"/>
                <w:color w:val="5B9BD5" w:themeColor="accent1"/>
                <w:sz w:val="22"/>
                <w:szCs w:val="22"/>
              </w:rPr>
              <w:t>mL</w:t>
            </w:r>
            <w:proofErr w:type="spellEnd"/>
          </w:p>
        </w:tc>
      </w:tr>
    </w:tbl>
    <w:p w14:paraId="2FE2765D" w14:textId="135A69CE" w:rsidR="00EC1DC8" w:rsidRDefault="00EC1DC8" w:rsidP="005518D4">
      <w:pPr>
        <w:jc w:val="center"/>
        <w:rPr>
          <w:rFonts w:asciiTheme="minorHAnsi" w:hAnsiTheme="minorHAnsi" w:cstheme="minorHAnsi"/>
        </w:rPr>
      </w:pPr>
    </w:p>
    <w:p w14:paraId="0E99CC12" w14:textId="77777777" w:rsidR="005518D4" w:rsidRPr="002343E5" w:rsidRDefault="005518D4" w:rsidP="005518D4">
      <w:pPr>
        <w:jc w:val="center"/>
        <w:rPr>
          <w:rFonts w:asciiTheme="minorHAnsi" w:hAnsiTheme="minorHAnsi" w:cstheme="minorHAnsi"/>
        </w:rPr>
      </w:pPr>
    </w:p>
    <w:p w14:paraId="4C85C253" w14:textId="56AB7FAB" w:rsidR="00CD213C" w:rsidRPr="000F5CA1" w:rsidRDefault="00CD213C" w:rsidP="004D34F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7A1334">
        <w:sym w:font="Wingdings" w:char="F0E0"/>
      </w:r>
      <w:r w:rsidRPr="000F5CA1">
        <w:rPr>
          <w:rFonts w:cstheme="minorHAnsi"/>
          <w:i/>
          <w:sz w:val="22"/>
          <w:szCs w:val="22"/>
        </w:rPr>
        <w:t xml:space="preserve"> </w:t>
      </w:r>
      <w:r>
        <w:rPr>
          <w:rFonts w:cstheme="minorHAnsi"/>
          <w:i/>
          <w:sz w:val="22"/>
          <w:szCs w:val="22"/>
        </w:rPr>
        <w:t xml:space="preserve">Après accord du professeur, réaliser </w:t>
      </w:r>
      <w:r w:rsidR="00A26DFB">
        <w:rPr>
          <w:rFonts w:cstheme="minorHAnsi"/>
          <w:i/>
          <w:sz w:val="22"/>
          <w:szCs w:val="22"/>
        </w:rPr>
        <w:t>les</w:t>
      </w:r>
      <w:r>
        <w:rPr>
          <w:rFonts w:cstheme="minorHAnsi"/>
          <w:i/>
          <w:sz w:val="22"/>
          <w:szCs w:val="22"/>
        </w:rPr>
        <w:t xml:space="preserve"> solutions</w:t>
      </w:r>
      <w:r w:rsidR="005D407F">
        <w:rPr>
          <w:rFonts w:cstheme="minorHAnsi"/>
          <w:i/>
          <w:sz w:val="22"/>
          <w:szCs w:val="22"/>
        </w:rPr>
        <w:t xml:space="preserve"> attribuées à votre groupe. Puis, écrivez vos noms et la concentration sur la fiole jaugée</w:t>
      </w:r>
      <w:r w:rsidR="00A26DFB">
        <w:rPr>
          <w:rFonts w:cstheme="minorHAnsi"/>
          <w:i/>
          <w:sz w:val="22"/>
          <w:szCs w:val="22"/>
        </w:rPr>
        <w:t>.</w:t>
      </w:r>
      <w:r w:rsidR="005D407F">
        <w:rPr>
          <w:rFonts w:cstheme="minorHAnsi"/>
          <w:i/>
          <w:sz w:val="22"/>
          <w:szCs w:val="22"/>
        </w:rPr>
        <w:t xml:space="preserve"> Mettez vos solutions à disposition de la classe sur la paillasse professeur. </w:t>
      </w:r>
    </w:p>
    <w:p w14:paraId="420CD203" w14:textId="77777777" w:rsidR="00EC1DC8" w:rsidRPr="00EC1DC8" w:rsidRDefault="00EC1DC8" w:rsidP="004D34F1">
      <w:pPr>
        <w:jc w:val="both"/>
        <w:rPr>
          <w:bCs/>
          <w:iCs/>
          <w:noProof/>
          <w:sz w:val="22"/>
        </w:rPr>
      </w:pPr>
    </w:p>
    <w:p w14:paraId="4ED40C77" w14:textId="093EBE5F" w:rsidR="001A48AB" w:rsidRDefault="00CD213C" w:rsidP="0046300F">
      <w:pPr>
        <w:pStyle w:val="Paragraphedeliste"/>
        <w:numPr>
          <w:ilvl w:val="0"/>
          <w:numId w:val="7"/>
        </w:numPr>
        <w:jc w:val="both"/>
        <w:rPr>
          <w:bCs/>
          <w:iCs/>
          <w:noProof/>
          <w:sz w:val="22"/>
        </w:rPr>
      </w:pPr>
      <w:r>
        <w:rPr>
          <w:bCs/>
          <w:iCs/>
          <w:noProof/>
          <w:sz w:val="22"/>
        </w:rPr>
        <w:t>Proposer un encadrement rapide de la concentration en bleu de patenté de la solution d’alodont</w:t>
      </w:r>
      <w:r w:rsidR="004D34F1">
        <w:rPr>
          <w:bCs/>
          <w:iCs/>
          <w:noProof/>
          <w:sz w:val="22"/>
        </w:rPr>
        <w:t xml:space="preserve"> grâce à l’échelle de teinte</w:t>
      </w:r>
      <w:r>
        <w:rPr>
          <w:bCs/>
          <w:iCs/>
          <w:noProof/>
          <w:sz w:val="22"/>
        </w:rPr>
        <w:t>.</w:t>
      </w:r>
    </w:p>
    <w:p w14:paraId="4622AA97" w14:textId="5A2292F2" w:rsidR="002343E5" w:rsidRPr="009A16DB" w:rsidRDefault="009A16DB" w:rsidP="009A16DB">
      <w:pPr>
        <w:jc w:val="both"/>
        <w:rPr>
          <w:rFonts w:asciiTheme="minorHAnsi" w:hAnsiTheme="minorHAnsi"/>
          <w:bCs/>
          <w:iCs/>
          <w:noProof/>
          <w:color w:val="5B9BD5" w:themeColor="accent1"/>
          <w:sz w:val="22"/>
        </w:rPr>
      </w:pPr>
      <w:r w:rsidRPr="009A16DB">
        <w:rPr>
          <w:rFonts w:asciiTheme="minorHAnsi" w:hAnsiTheme="minorHAnsi"/>
          <w:bCs/>
          <w:iCs/>
          <w:noProof/>
          <w:color w:val="5B9BD5" w:themeColor="accent1"/>
          <w:sz w:val="22"/>
        </w:rPr>
        <w:t xml:space="preserve">La solution d’alodont a une concentration en bleu de patenté comprise entre </w:t>
      </w:r>
      <m:oMath>
        <m:r>
          <w:rPr>
            <w:rFonts w:ascii="Cambria Math" w:hAnsi="Cambria Math" w:cstheme="minorHAnsi"/>
            <w:color w:val="5B9BD5" w:themeColor="accent1"/>
            <w:sz w:val="22"/>
            <w:szCs w:val="22"/>
          </w:rPr>
          <m:t>1,0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-6</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w:r w:rsidRPr="009A16DB">
        <w:rPr>
          <w:rFonts w:asciiTheme="minorHAnsi" w:hAnsiTheme="minorHAnsi"/>
          <w:bCs/>
          <w:iCs/>
          <w:noProof/>
          <w:color w:val="5B9BD5" w:themeColor="accent1"/>
          <w:sz w:val="22"/>
        </w:rPr>
        <w:t xml:space="preserve">et </w:t>
      </w:r>
      <m:oMath>
        <m:r>
          <w:rPr>
            <w:rFonts w:ascii="Cambria Math" w:hAnsi="Cambria Math" w:cstheme="minorHAnsi"/>
            <w:color w:val="5B9BD5" w:themeColor="accent1"/>
            <w:sz w:val="22"/>
            <w:szCs w:val="22"/>
          </w:rPr>
          <m:t>2,0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-6</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w:r w:rsidR="00EA398F">
        <w:rPr>
          <w:rFonts w:asciiTheme="minorHAnsi" w:hAnsiTheme="minorHAnsi"/>
          <w:noProof/>
          <w:color w:val="5B9BD5" w:themeColor="accent1"/>
          <w:sz w:val="22"/>
          <w:szCs w:val="22"/>
        </w:rPr>
        <w:t>.</w:t>
      </w:r>
    </w:p>
    <w:p w14:paraId="183ABC7A" w14:textId="3B723C5F" w:rsidR="00CD213C" w:rsidRDefault="00CD213C" w:rsidP="005353F6">
      <w:pPr>
        <w:rPr>
          <w:rFonts w:asciiTheme="minorHAnsi" w:hAnsiTheme="minorHAnsi"/>
          <w:bCs/>
          <w:iCs/>
          <w:noProof/>
          <w:sz w:val="22"/>
        </w:rPr>
      </w:pPr>
    </w:p>
    <w:p w14:paraId="2882E80C" w14:textId="410CDE8A" w:rsidR="002343E5" w:rsidRDefault="002343E5" w:rsidP="005353F6">
      <w:pPr>
        <w:rPr>
          <w:rFonts w:asciiTheme="minorHAnsi" w:hAnsiTheme="minorHAnsi"/>
          <w:bCs/>
          <w:iCs/>
          <w:noProof/>
          <w:sz w:val="22"/>
        </w:rPr>
      </w:pPr>
    </w:p>
    <w:p w14:paraId="25C2273B" w14:textId="77777777" w:rsidR="002343E5" w:rsidRDefault="002343E5" w:rsidP="005353F6">
      <w:pPr>
        <w:rPr>
          <w:rFonts w:asciiTheme="minorHAnsi" w:hAnsiTheme="minorHAnsi"/>
          <w:bCs/>
          <w:iCs/>
          <w:noProof/>
          <w:sz w:val="22"/>
        </w:rPr>
      </w:pPr>
    </w:p>
    <w:p w14:paraId="400EDB99" w14:textId="77777777" w:rsidR="0074226E" w:rsidRDefault="0074226E">
      <w:pPr>
        <w:rPr>
          <w:rFonts w:ascii="Chalkduster" w:hAnsi="Chalkduster" w:cstheme="minorHAnsi"/>
        </w:rPr>
      </w:pPr>
      <w:r>
        <w:rPr>
          <w:rFonts w:ascii="Chalkduster" w:hAnsi="Chalkduster" w:cstheme="minorHAnsi"/>
        </w:rPr>
        <w:br w:type="page"/>
      </w:r>
    </w:p>
    <w:p w14:paraId="278A9856" w14:textId="47F071A8" w:rsidR="006607BA" w:rsidRDefault="00CD213C" w:rsidP="00CD213C">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Chalkduster" w:hAnsi="Chalkduster" w:cstheme="minorHAnsi"/>
        </w:rPr>
      </w:pPr>
      <w:r w:rsidRPr="002E32FF">
        <w:rPr>
          <w:rFonts w:ascii="Chalkduster" w:hAnsi="Chalkduster" w:cstheme="minorHAnsi"/>
        </w:rPr>
        <w:lastRenderedPageBreak/>
        <w:t>Partie I</w:t>
      </w:r>
      <w:r w:rsidR="00936998">
        <w:rPr>
          <w:rFonts w:ascii="Chalkduster" w:hAnsi="Chalkduster" w:cstheme="minorHAnsi"/>
        </w:rPr>
        <w:t>I</w:t>
      </w:r>
      <w:r w:rsidRPr="002E32FF">
        <w:rPr>
          <w:rFonts w:ascii="Chalkduster" w:hAnsi="Chalkduster" w:cstheme="minorHAnsi"/>
        </w:rPr>
        <w:t> : réalisation des mesures et exploitation des résultats</w:t>
      </w:r>
      <w:r w:rsidR="006607BA" w:rsidRPr="002E32FF">
        <w:rPr>
          <w:rFonts w:ascii="Chalkduster" w:hAnsi="Chalkduster" w:cstheme="minorHAnsi"/>
        </w:rPr>
        <w:t xml:space="preserve"> </w:t>
      </w:r>
    </w:p>
    <w:p w14:paraId="48869D48" w14:textId="4D505320" w:rsidR="00CD213C" w:rsidRPr="00283C89" w:rsidRDefault="00CD213C" w:rsidP="005353F6">
      <w:pPr>
        <w:rPr>
          <w:rFonts w:asciiTheme="minorHAnsi" w:hAnsiTheme="minorHAnsi"/>
          <w:bCs/>
          <w:iCs/>
          <w:noProof/>
          <w:sz w:val="10"/>
          <w:szCs w:val="10"/>
        </w:rPr>
      </w:pPr>
    </w:p>
    <w:p w14:paraId="43F8D0EA" w14:textId="025010E6" w:rsidR="001D1F73" w:rsidRDefault="005F040D" w:rsidP="001D1F73">
      <w:pPr>
        <w:jc w:val="both"/>
        <w:rPr>
          <w:rFonts w:asciiTheme="minorHAnsi" w:hAnsiTheme="minorHAnsi"/>
          <w:bCs/>
          <w:iCs/>
          <w:noProof/>
          <w:sz w:val="22"/>
          <w:u w:val="single"/>
        </w:rPr>
      </w:pPr>
      <w:r w:rsidRPr="005F040D">
        <w:rPr>
          <w:rFonts w:asciiTheme="minorHAnsi" w:hAnsiTheme="minorHAnsi"/>
          <w:bCs/>
          <w:iCs/>
          <w:noProof/>
          <w:sz w:val="22"/>
          <w:u w:val="single"/>
        </w:rPr>
        <w:t>Document 1 : protocole expérimenta</w:t>
      </w:r>
      <w:r>
        <w:rPr>
          <w:rFonts w:asciiTheme="minorHAnsi" w:hAnsiTheme="minorHAnsi"/>
          <w:bCs/>
          <w:iCs/>
          <w:noProof/>
          <w:sz w:val="22"/>
          <w:u w:val="single"/>
        </w:rPr>
        <w:t>l</w:t>
      </w:r>
      <w:r w:rsidRPr="005F040D">
        <w:rPr>
          <w:rFonts w:asciiTheme="minorHAnsi" w:hAnsiTheme="minorHAnsi"/>
          <w:bCs/>
          <w:iCs/>
          <w:noProof/>
          <w:sz w:val="22"/>
          <w:u w:val="single"/>
        </w:rPr>
        <w:t xml:space="preserve"> </w:t>
      </w:r>
      <w:r w:rsidR="001D1F73">
        <w:rPr>
          <w:rFonts w:asciiTheme="minorHAnsi" w:hAnsiTheme="minorHAnsi"/>
          <w:bCs/>
          <w:iCs/>
          <w:noProof/>
          <w:sz w:val="22"/>
          <w:u w:val="single"/>
        </w:rPr>
        <w:t>d’étalonnage pour les spectrophotomètres du lycée</w:t>
      </w:r>
      <w:r w:rsidRPr="005F040D">
        <w:rPr>
          <w:rFonts w:asciiTheme="minorHAnsi" w:hAnsiTheme="minorHAnsi"/>
          <w:bCs/>
          <w:iCs/>
          <w:noProof/>
          <w:sz w:val="22"/>
          <w:u w:val="single"/>
        </w:rPr>
        <w:t>.</w:t>
      </w:r>
    </w:p>
    <w:p w14:paraId="723EC216" w14:textId="77777777" w:rsidR="00EC2399" w:rsidRPr="00EC2399" w:rsidRDefault="00EC2399" w:rsidP="001D1F73">
      <w:pPr>
        <w:jc w:val="both"/>
        <w:rPr>
          <w:rFonts w:asciiTheme="minorHAnsi" w:hAnsiTheme="minorHAnsi"/>
          <w:bCs/>
          <w:iCs/>
          <w:noProof/>
          <w:sz w:val="10"/>
          <w:szCs w:val="10"/>
          <w:u w:val="single"/>
        </w:rPr>
      </w:pPr>
    </w:p>
    <w:p w14:paraId="1143C694" w14:textId="41E065CF" w:rsidR="001D1F73" w:rsidRPr="00A002C3" w:rsidRDefault="001D1F73" w:rsidP="00A002C3">
      <w:pPr>
        <w:keepNext/>
        <w:pBdr>
          <w:top w:val="single" w:sz="4" w:space="1" w:color="auto"/>
          <w:left w:val="single" w:sz="4" w:space="4" w:color="auto"/>
          <w:bottom w:val="single" w:sz="4" w:space="1" w:color="auto"/>
          <w:right w:val="single" w:sz="4" w:space="4" w:color="auto"/>
        </w:pBdr>
        <w:shd w:val="clear" w:color="auto" w:fill="EDEDED" w:themeFill="accent3" w:themeFillTint="33"/>
        <w:rPr>
          <w:rFonts w:asciiTheme="minorHAnsi" w:hAnsiTheme="minorHAnsi" w:cstheme="minorHAnsi"/>
          <w:b/>
          <w:bCs/>
          <w:color w:val="4472C4" w:themeColor="accent5"/>
          <w:sz w:val="22"/>
          <w:szCs w:val="22"/>
        </w:rPr>
      </w:pPr>
      <w:r w:rsidRPr="00A002C3">
        <w:rPr>
          <w:rFonts w:asciiTheme="minorHAnsi" w:hAnsiTheme="minorHAnsi" w:cstheme="minorHAnsi"/>
          <w:b/>
          <w:bCs/>
          <w:color w:val="4472C4" w:themeColor="accent5"/>
          <w:sz w:val="22"/>
          <w:szCs w:val="22"/>
        </w:rPr>
        <w:t>PARTIE I : MISE EN PLACE DU DISPOSITIF.</w:t>
      </w:r>
    </w:p>
    <w:p w14:paraId="7025DAED" w14:textId="21113360" w:rsidR="001D1F73" w:rsidRPr="00A002C3" w:rsidRDefault="001D1F7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Brancher le spectrophotomètre au module Orphy GTS2.</w:t>
      </w:r>
    </w:p>
    <w:p w14:paraId="55911898" w14:textId="77777777" w:rsidR="00283C89" w:rsidRPr="00A002C3" w:rsidRDefault="001D1F7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Ouvrir le logiciel « </w:t>
      </w:r>
      <w:proofErr w:type="spellStart"/>
      <w:r w:rsidRPr="00A002C3">
        <w:rPr>
          <w:rFonts w:cstheme="minorHAnsi"/>
          <w:sz w:val="22"/>
          <w:szCs w:val="22"/>
        </w:rPr>
        <w:t>Spectro</w:t>
      </w:r>
      <w:proofErr w:type="spellEnd"/>
      <w:r w:rsidRPr="00A002C3">
        <w:rPr>
          <w:rFonts w:cstheme="minorHAnsi"/>
          <w:sz w:val="22"/>
          <w:szCs w:val="22"/>
        </w:rPr>
        <w:t xml:space="preserve"> CCD ».</w:t>
      </w:r>
    </w:p>
    <w:p w14:paraId="55AF91A5" w14:textId="585D07E5" w:rsidR="001D1F73" w:rsidRPr="00A002C3" w:rsidRDefault="001D1F73" w:rsidP="00283C89">
      <w:pPr>
        <w:keepNext/>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p>
    <w:p w14:paraId="4B735742" w14:textId="71A8F872" w:rsidR="001D1F73" w:rsidRPr="00A002C3" w:rsidRDefault="001D1F73" w:rsidP="00A002C3">
      <w:pPr>
        <w:keepNext/>
        <w:pBdr>
          <w:top w:val="single" w:sz="4" w:space="1" w:color="auto"/>
          <w:left w:val="single" w:sz="4" w:space="4" w:color="auto"/>
          <w:bottom w:val="single" w:sz="4" w:space="1" w:color="auto"/>
          <w:right w:val="single" w:sz="4" w:space="4" w:color="auto"/>
        </w:pBdr>
        <w:shd w:val="clear" w:color="auto" w:fill="EDEDED" w:themeFill="accent3" w:themeFillTint="33"/>
        <w:rPr>
          <w:rFonts w:asciiTheme="minorHAnsi" w:hAnsiTheme="minorHAnsi" w:cstheme="minorHAnsi"/>
          <w:b/>
          <w:bCs/>
          <w:color w:val="4472C4" w:themeColor="accent5"/>
          <w:sz w:val="22"/>
          <w:szCs w:val="22"/>
        </w:rPr>
      </w:pPr>
      <w:r w:rsidRPr="00A002C3">
        <w:rPr>
          <w:rFonts w:asciiTheme="minorHAnsi" w:hAnsiTheme="minorHAnsi" w:cstheme="minorHAnsi"/>
          <w:b/>
          <w:bCs/>
          <w:color w:val="4472C4" w:themeColor="accent5"/>
          <w:sz w:val="22"/>
          <w:szCs w:val="22"/>
        </w:rPr>
        <w:t>PARTIE II : REALISATION DE L’ÉTALONNAGE DE L’APPAREIL.</w:t>
      </w:r>
    </w:p>
    <w:p w14:paraId="22E76388" w14:textId="64B1877F" w:rsidR="001D1F73" w:rsidRPr="00A002C3" w:rsidRDefault="001D1F7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 xml:space="preserve">Placer la cuve remplie de solvant dans l'encart prévu à cet effet dans le spectrophotomètre, puis cliquer sur " Référence ". </w:t>
      </w:r>
    </w:p>
    <w:p w14:paraId="21E2291B" w14:textId="2A017861" w:rsidR="001D1F73" w:rsidRPr="00A002C3" w:rsidRDefault="001D1F7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Ajouter le filtre noir et cliquer sur " Noir ".</w:t>
      </w:r>
    </w:p>
    <w:p w14:paraId="7C4FBC55" w14:textId="104B0744" w:rsidR="001D1F73" w:rsidRPr="00A002C3" w:rsidRDefault="001D1F7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 xml:space="preserve">Remplacer le filtre noir par un filtre vert et cliquer sur " Vert ". </w:t>
      </w:r>
    </w:p>
    <w:p w14:paraId="19F90CAE" w14:textId="31CC7698" w:rsidR="001D1F73" w:rsidRPr="00A002C3" w:rsidRDefault="001D1F7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 xml:space="preserve">Enfin cliquer sur " Fermer ". </w:t>
      </w:r>
    </w:p>
    <w:p w14:paraId="0268362C" w14:textId="1BEFA48E" w:rsidR="001D1F73" w:rsidRPr="00A002C3" w:rsidRDefault="001D1F7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Cliquer sur « mode » en haut à droite de la fenêtre du logiciel, choisir « </w:t>
      </w:r>
      <w:r w:rsidR="001E0587" w:rsidRPr="00A002C3">
        <w:rPr>
          <w:rFonts w:cstheme="minorHAnsi"/>
          <w:sz w:val="22"/>
          <w:szCs w:val="22"/>
        </w:rPr>
        <w:t>clavier</w:t>
      </w:r>
      <w:r w:rsidRPr="00A002C3">
        <w:rPr>
          <w:rFonts w:cstheme="minorHAnsi"/>
          <w:sz w:val="22"/>
          <w:szCs w:val="22"/>
        </w:rPr>
        <w:t> ».</w:t>
      </w:r>
    </w:p>
    <w:p w14:paraId="7895434D" w14:textId="0B04C565" w:rsidR="001D1F73" w:rsidRPr="00A002C3" w:rsidRDefault="001D1F7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 xml:space="preserve">Régler la longueur d’onde de travail et </w:t>
      </w:r>
      <w:r w:rsidR="001E0587" w:rsidRPr="00A002C3">
        <w:rPr>
          <w:rFonts w:cstheme="minorHAnsi"/>
          <w:sz w:val="22"/>
          <w:szCs w:val="22"/>
        </w:rPr>
        <w:t>cliquer quelque part pour que la modification soit prise en compte</w:t>
      </w:r>
      <w:r w:rsidRPr="00A002C3">
        <w:rPr>
          <w:rFonts w:cstheme="minorHAnsi"/>
          <w:sz w:val="22"/>
          <w:szCs w:val="22"/>
        </w:rPr>
        <w:t>.</w:t>
      </w:r>
    </w:p>
    <w:p w14:paraId="056B7056" w14:textId="77777777" w:rsidR="00936998" w:rsidRDefault="00936998" w:rsidP="001D1F73">
      <w:pPr>
        <w:jc w:val="both"/>
        <w:rPr>
          <w:rFonts w:asciiTheme="minorHAnsi" w:hAnsiTheme="minorHAnsi"/>
          <w:bCs/>
          <w:iCs/>
          <w:noProof/>
          <w:sz w:val="22"/>
          <w:u w:val="single"/>
        </w:rPr>
      </w:pPr>
    </w:p>
    <w:p w14:paraId="671B0D19" w14:textId="05C1405A" w:rsidR="00D24BFD" w:rsidRDefault="00D24BFD" w:rsidP="001D1F73">
      <w:pPr>
        <w:jc w:val="both"/>
        <w:rPr>
          <w:rFonts w:asciiTheme="minorHAnsi" w:hAnsiTheme="minorHAnsi"/>
          <w:bCs/>
          <w:iCs/>
          <w:noProof/>
          <w:sz w:val="22"/>
          <w:u w:val="single"/>
        </w:rPr>
      </w:pPr>
      <w:r w:rsidRPr="005F040D">
        <w:rPr>
          <w:rFonts w:asciiTheme="minorHAnsi" w:hAnsiTheme="minorHAnsi"/>
          <w:bCs/>
          <w:iCs/>
          <w:noProof/>
          <w:sz w:val="22"/>
          <w:u w:val="single"/>
        </w:rPr>
        <w:t xml:space="preserve">Document </w:t>
      </w:r>
      <w:r>
        <w:rPr>
          <w:rFonts w:asciiTheme="minorHAnsi" w:hAnsiTheme="minorHAnsi"/>
          <w:bCs/>
          <w:iCs/>
          <w:noProof/>
          <w:sz w:val="22"/>
          <w:u w:val="single"/>
        </w:rPr>
        <w:t>2</w:t>
      </w:r>
      <w:r w:rsidRPr="005F040D">
        <w:rPr>
          <w:rFonts w:asciiTheme="minorHAnsi" w:hAnsiTheme="minorHAnsi"/>
          <w:bCs/>
          <w:iCs/>
          <w:noProof/>
          <w:sz w:val="22"/>
          <w:u w:val="single"/>
        </w:rPr>
        <w:t> : protocole expérimenta</w:t>
      </w:r>
      <w:r>
        <w:rPr>
          <w:rFonts w:asciiTheme="minorHAnsi" w:hAnsiTheme="minorHAnsi"/>
          <w:bCs/>
          <w:iCs/>
          <w:noProof/>
          <w:sz w:val="22"/>
          <w:u w:val="single"/>
        </w:rPr>
        <w:t>le</w:t>
      </w:r>
      <w:r w:rsidRPr="005F040D">
        <w:rPr>
          <w:rFonts w:asciiTheme="minorHAnsi" w:hAnsiTheme="minorHAnsi"/>
          <w:bCs/>
          <w:iCs/>
          <w:noProof/>
          <w:sz w:val="22"/>
          <w:u w:val="single"/>
        </w:rPr>
        <w:t xml:space="preserve"> </w:t>
      </w:r>
      <w:r w:rsidR="001D1F73">
        <w:rPr>
          <w:rFonts w:asciiTheme="minorHAnsi" w:hAnsiTheme="minorHAnsi"/>
          <w:bCs/>
          <w:iCs/>
          <w:noProof/>
          <w:sz w:val="22"/>
          <w:u w:val="single"/>
        </w:rPr>
        <w:t>de réalisation des mesures</w:t>
      </w:r>
      <w:r w:rsidRPr="005F040D">
        <w:rPr>
          <w:rFonts w:asciiTheme="minorHAnsi" w:hAnsiTheme="minorHAnsi"/>
          <w:bCs/>
          <w:iCs/>
          <w:noProof/>
          <w:sz w:val="22"/>
          <w:u w:val="single"/>
        </w:rPr>
        <w:t>.</w:t>
      </w:r>
    </w:p>
    <w:p w14:paraId="46B47222" w14:textId="77777777" w:rsidR="00EC2399" w:rsidRPr="00EC2399" w:rsidRDefault="00EC2399" w:rsidP="001D1F73">
      <w:pPr>
        <w:jc w:val="both"/>
        <w:rPr>
          <w:rFonts w:asciiTheme="minorHAnsi" w:hAnsiTheme="minorHAnsi"/>
          <w:bCs/>
          <w:iCs/>
          <w:noProof/>
          <w:sz w:val="10"/>
          <w:szCs w:val="10"/>
          <w:u w:val="single"/>
        </w:rPr>
      </w:pPr>
    </w:p>
    <w:p w14:paraId="31684B09" w14:textId="77777777" w:rsidR="001D1F73" w:rsidRPr="00A002C3" w:rsidRDefault="001D1F73" w:rsidP="00A002C3">
      <w:pPr>
        <w:keepNext/>
        <w:pBdr>
          <w:top w:val="single" w:sz="4" w:space="1" w:color="auto"/>
          <w:left w:val="single" w:sz="4" w:space="4" w:color="auto"/>
          <w:bottom w:val="single" w:sz="4" w:space="1" w:color="auto"/>
          <w:right w:val="single" w:sz="4" w:space="4" w:color="auto"/>
        </w:pBdr>
        <w:shd w:val="clear" w:color="auto" w:fill="EDEDED" w:themeFill="accent3" w:themeFillTint="33"/>
        <w:rPr>
          <w:rFonts w:asciiTheme="minorHAnsi" w:hAnsiTheme="minorHAnsi" w:cstheme="minorHAnsi"/>
          <w:b/>
          <w:bCs/>
          <w:color w:val="4472C4" w:themeColor="accent5"/>
          <w:sz w:val="22"/>
          <w:szCs w:val="22"/>
        </w:rPr>
      </w:pPr>
      <w:r w:rsidRPr="00A002C3">
        <w:rPr>
          <w:rFonts w:asciiTheme="minorHAnsi" w:hAnsiTheme="minorHAnsi" w:cstheme="minorHAnsi"/>
          <w:b/>
          <w:bCs/>
          <w:color w:val="4472C4" w:themeColor="accent5"/>
          <w:sz w:val="22"/>
          <w:szCs w:val="22"/>
        </w:rPr>
        <w:t>PARTIE III : REALISATION DE LA COURBE D’ETALONNAGE.</w:t>
      </w:r>
    </w:p>
    <w:p w14:paraId="09135E55" w14:textId="6B73F6F3"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Remplir une cuve</w:t>
      </w:r>
      <w:r w:rsidR="001E165A">
        <w:rPr>
          <w:sz w:val="22"/>
          <w:szCs w:val="22"/>
        </w:rPr>
        <w:t xml:space="preserve"> </w:t>
      </w:r>
      <w:r w:rsidR="001E165A" w:rsidRPr="001E165A">
        <w:rPr>
          <w:sz w:val="22"/>
          <w:szCs w:val="22"/>
          <w:u w:val="single"/>
        </w:rPr>
        <w:t>propre</w:t>
      </w:r>
      <w:r w:rsidRPr="00A002C3">
        <w:rPr>
          <w:sz w:val="22"/>
          <w:szCs w:val="22"/>
        </w:rPr>
        <w:t xml:space="preserve"> de la première solution de concentration connue.</w:t>
      </w:r>
    </w:p>
    <w:p w14:paraId="47168FFC" w14:textId="77777777"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La placer dans l’emplacement prévu à cet effet.</w:t>
      </w:r>
    </w:p>
    <w:p w14:paraId="479E9DB9" w14:textId="77777777"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Mettre délicatement le couvercle.</w:t>
      </w:r>
    </w:p>
    <w:p w14:paraId="2B15A09E" w14:textId="77777777"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 xml:space="preserve">Relever l’absorbance et noter la concentration correspondante dans </w:t>
      </w:r>
      <w:r w:rsidRPr="00A002C3">
        <w:rPr>
          <w:i/>
          <w:sz w:val="22"/>
          <w:szCs w:val="22"/>
        </w:rPr>
        <w:t>Regressi</w:t>
      </w:r>
      <w:r w:rsidRPr="00A002C3">
        <w:rPr>
          <w:sz w:val="22"/>
          <w:szCs w:val="22"/>
        </w:rPr>
        <w:t>.</w:t>
      </w:r>
    </w:p>
    <w:p w14:paraId="77BFA224" w14:textId="07CE0396"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Recommencer pour toutes les solutions de concentrations connu</w:t>
      </w:r>
      <w:r w:rsidR="009C249C">
        <w:rPr>
          <w:sz w:val="22"/>
          <w:szCs w:val="22"/>
        </w:rPr>
        <w:t>e</w:t>
      </w:r>
      <w:r w:rsidRPr="00A002C3">
        <w:rPr>
          <w:sz w:val="22"/>
          <w:szCs w:val="22"/>
        </w:rPr>
        <w:t>s.</w:t>
      </w:r>
    </w:p>
    <w:p w14:paraId="0DBC29A1" w14:textId="15267002"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 xml:space="preserve">Avec le logiciel </w:t>
      </w:r>
      <w:r w:rsidRPr="00A002C3">
        <w:rPr>
          <w:i/>
          <w:sz w:val="22"/>
          <w:szCs w:val="22"/>
        </w:rPr>
        <w:t>Regressi</w:t>
      </w:r>
      <w:r w:rsidRPr="00A002C3">
        <w:rPr>
          <w:sz w:val="22"/>
          <w:szCs w:val="22"/>
        </w:rPr>
        <w:t xml:space="preserve">, réaliser la courbe </w:t>
      </w:r>
      <w:r w:rsidR="00E31C3E">
        <w:rPr>
          <w:sz w:val="22"/>
          <w:szCs w:val="22"/>
        </w:rPr>
        <w:t xml:space="preserve">représentant </w:t>
      </w:r>
      <w:r w:rsidRPr="00A002C3">
        <w:rPr>
          <w:sz w:val="22"/>
          <w:szCs w:val="22"/>
        </w:rPr>
        <w:t>l’absorbance A en fonction de la concentration C : A=f(C).</w:t>
      </w:r>
    </w:p>
    <w:p w14:paraId="0695C45B" w14:textId="77777777" w:rsidR="001D1F73" w:rsidRPr="00A002C3" w:rsidRDefault="001D1F73" w:rsidP="001D1F73">
      <w:p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b/>
          <w:bCs/>
          <w:sz w:val="22"/>
          <w:szCs w:val="22"/>
        </w:rPr>
      </w:pPr>
    </w:p>
    <w:p w14:paraId="3A9A99BF" w14:textId="77777777" w:rsidR="001D1F73" w:rsidRPr="00A002C3" w:rsidRDefault="001D1F73" w:rsidP="00A002C3">
      <w:pPr>
        <w:keepNext/>
        <w:pBdr>
          <w:top w:val="single" w:sz="4" w:space="1" w:color="auto"/>
          <w:left w:val="single" w:sz="4" w:space="4" w:color="auto"/>
          <w:bottom w:val="single" w:sz="4" w:space="1" w:color="auto"/>
          <w:right w:val="single" w:sz="4" w:space="4" w:color="auto"/>
        </w:pBdr>
        <w:shd w:val="clear" w:color="auto" w:fill="EDEDED" w:themeFill="accent3" w:themeFillTint="33"/>
        <w:rPr>
          <w:rFonts w:asciiTheme="minorHAnsi" w:hAnsiTheme="minorHAnsi" w:cstheme="minorHAnsi"/>
          <w:b/>
          <w:bCs/>
          <w:color w:val="4472C4" w:themeColor="accent5"/>
          <w:sz w:val="22"/>
          <w:szCs w:val="22"/>
        </w:rPr>
      </w:pPr>
      <w:r w:rsidRPr="00A002C3">
        <w:rPr>
          <w:rFonts w:asciiTheme="minorHAnsi" w:hAnsiTheme="minorHAnsi" w:cstheme="minorHAnsi"/>
          <w:b/>
          <w:bCs/>
          <w:color w:val="4472C4" w:themeColor="accent5"/>
          <w:sz w:val="22"/>
          <w:szCs w:val="22"/>
        </w:rPr>
        <w:t>PARTIE IV : DETERMINATION DE LA CONCENTRATION INCONNU.</w:t>
      </w:r>
    </w:p>
    <w:p w14:paraId="58090130" w14:textId="4591CE8C"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 xml:space="preserve">Remplir une cuve </w:t>
      </w:r>
      <w:r w:rsidR="001E165A">
        <w:rPr>
          <w:sz w:val="22"/>
          <w:szCs w:val="22"/>
        </w:rPr>
        <w:t xml:space="preserve">propre </w:t>
      </w:r>
      <w:r w:rsidRPr="00A002C3">
        <w:rPr>
          <w:sz w:val="22"/>
          <w:szCs w:val="22"/>
        </w:rPr>
        <w:t>de la solution de concentration inconnue.</w:t>
      </w:r>
    </w:p>
    <w:p w14:paraId="6C7F6F3E" w14:textId="77777777"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La placer dans l’emplacement prévu à cet effet.</w:t>
      </w:r>
    </w:p>
    <w:p w14:paraId="6FDB916F" w14:textId="77777777"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Mettre délicatement le couvercle.</w:t>
      </w:r>
    </w:p>
    <w:p w14:paraId="55674F87" w14:textId="77777777"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Relever l’absorbance.</w:t>
      </w:r>
    </w:p>
    <w:p w14:paraId="7762BFC9" w14:textId="14512390"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Grâce à la courbe réalisé</w:t>
      </w:r>
      <w:r w:rsidR="009C249C">
        <w:rPr>
          <w:sz w:val="22"/>
          <w:szCs w:val="22"/>
        </w:rPr>
        <w:t>e</w:t>
      </w:r>
      <w:r w:rsidRPr="00A002C3">
        <w:rPr>
          <w:sz w:val="22"/>
          <w:szCs w:val="22"/>
        </w:rPr>
        <w:t xml:space="preserve"> précédemment, retrouver à quelle concentration correspond l’absorbance A trouvée.</w:t>
      </w:r>
    </w:p>
    <w:p w14:paraId="226488BE" w14:textId="77777777" w:rsidR="001D1F73" w:rsidRPr="00A002C3" w:rsidRDefault="001D1F7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Une fois vos mesures terminées, débrancher le câble reliant la carte à l’ordinateur.</w:t>
      </w:r>
    </w:p>
    <w:p w14:paraId="61A8CAA6" w14:textId="5F7DE9EA" w:rsidR="00D24BFD" w:rsidRDefault="00D24BFD" w:rsidP="00D24BFD">
      <w:pPr>
        <w:rPr>
          <w:rFonts w:asciiTheme="minorHAnsi" w:hAnsiTheme="minorHAnsi"/>
          <w:bCs/>
          <w:iCs/>
          <w:noProof/>
          <w:sz w:val="22"/>
        </w:rPr>
      </w:pPr>
    </w:p>
    <w:p w14:paraId="5EB9636D" w14:textId="606C74E5" w:rsidR="00EC2399" w:rsidRDefault="00EC2399" w:rsidP="00EC2399">
      <w:pPr>
        <w:jc w:val="both"/>
        <w:rPr>
          <w:rFonts w:asciiTheme="minorHAnsi" w:hAnsiTheme="minorHAnsi"/>
          <w:bCs/>
          <w:iCs/>
          <w:noProof/>
          <w:sz w:val="22"/>
          <w:u w:val="single"/>
        </w:rPr>
      </w:pPr>
      <w:r w:rsidRPr="005F040D">
        <w:rPr>
          <w:rFonts w:asciiTheme="minorHAnsi" w:hAnsiTheme="minorHAnsi"/>
          <w:bCs/>
          <w:iCs/>
          <w:noProof/>
          <w:sz w:val="22"/>
          <w:u w:val="single"/>
        </w:rPr>
        <w:t xml:space="preserve">Document </w:t>
      </w:r>
      <w:r>
        <w:rPr>
          <w:rFonts w:asciiTheme="minorHAnsi" w:hAnsiTheme="minorHAnsi"/>
          <w:bCs/>
          <w:iCs/>
          <w:noProof/>
          <w:sz w:val="22"/>
          <w:u w:val="single"/>
        </w:rPr>
        <w:t>3</w:t>
      </w:r>
      <w:r w:rsidRPr="005F040D">
        <w:rPr>
          <w:rFonts w:asciiTheme="minorHAnsi" w:hAnsiTheme="minorHAnsi"/>
          <w:bCs/>
          <w:iCs/>
          <w:noProof/>
          <w:sz w:val="22"/>
          <w:u w:val="single"/>
        </w:rPr>
        <w:t xml:space="preserve"> : </w:t>
      </w:r>
      <w:r>
        <w:rPr>
          <w:rFonts w:asciiTheme="minorHAnsi" w:hAnsiTheme="minorHAnsi"/>
          <w:bCs/>
          <w:iCs/>
          <w:noProof/>
          <w:sz w:val="22"/>
          <w:u w:val="single"/>
        </w:rPr>
        <w:t>loi de Beer-Lambert</w:t>
      </w:r>
      <w:r w:rsidRPr="005F040D">
        <w:rPr>
          <w:rFonts w:asciiTheme="minorHAnsi" w:hAnsiTheme="minorHAnsi"/>
          <w:bCs/>
          <w:iCs/>
          <w:noProof/>
          <w:sz w:val="22"/>
          <w:u w:val="single"/>
        </w:rPr>
        <w:t>.</w:t>
      </w:r>
    </w:p>
    <w:p w14:paraId="357066D9" w14:textId="77777777" w:rsidR="00EC2399" w:rsidRDefault="00EC2399" w:rsidP="00EC2399">
      <w:pPr>
        <w:jc w:val="both"/>
        <w:rPr>
          <w:rFonts w:asciiTheme="minorHAnsi" w:hAnsiTheme="minorHAnsi"/>
          <w:bCs/>
          <w:iCs/>
          <w:noProof/>
          <w:sz w:val="22"/>
        </w:rPr>
      </w:pPr>
      <w:r>
        <w:rPr>
          <w:rFonts w:asciiTheme="minorHAnsi" w:hAnsiTheme="minorHAnsi"/>
          <w:bCs/>
          <w:iCs/>
          <w:noProof/>
          <w:sz w:val="22"/>
        </w:rPr>
        <w:t xml:space="preserve">Lorsque la concentration est assez faible, une relation mathématique permet de relier l’absorbance et la concentration : </w:t>
      </w:r>
    </w:p>
    <w:p w14:paraId="7C83935D" w14:textId="03A1F7CF" w:rsidR="00EC2399" w:rsidRPr="00EC2399" w:rsidRDefault="002527B6" w:rsidP="00EC2399">
      <w:pPr>
        <w:jc w:val="center"/>
        <w:rPr>
          <w:rFonts w:asciiTheme="minorHAnsi" w:hAnsiTheme="minorHAnsi"/>
          <w:bCs/>
          <w:iCs/>
          <w:noProof/>
        </w:rPr>
      </w:pPr>
      <m:oMathPara>
        <m:oMath>
          <m:sSub>
            <m:sSubPr>
              <m:ctrlPr>
                <w:rPr>
                  <w:rFonts w:ascii="Cambria Math" w:hAnsi="Cambria Math"/>
                  <w:bCs/>
                  <w:i/>
                  <w:iCs/>
                  <w:noProof/>
                </w:rPr>
              </m:ctrlPr>
            </m:sSubPr>
            <m:e>
              <m:r>
                <w:rPr>
                  <w:rFonts w:ascii="Cambria Math" w:hAnsi="Cambria Math"/>
                  <w:noProof/>
                </w:rPr>
                <m:t>A</m:t>
              </m:r>
            </m:e>
            <m:sub>
              <m:r>
                <w:rPr>
                  <w:rFonts w:ascii="Cambria Math" w:hAnsi="Cambria Math"/>
                  <w:noProof/>
                </w:rPr>
                <m:t>λ</m:t>
              </m:r>
            </m:sub>
          </m:sSub>
          <m:r>
            <w:rPr>
              <w:rFonts w:ascii="Cambria Math" w:hAnsi="Cambria Math"/>
              <w:noProof/>
            </w:rPr>
            <m:t xml:space="preserve"> = </m:t>
          </m:r>
          <m:sSub>
            <m:sSubPr>
              <m:ctrlPr>
                <w:rPr>
                  <w:rFonts w:ascii="Cambria Math" w:hAnsi="Cambria Math"/>
                  <w:bCs/>
                  <w:i/>
                  <w:iCs/>
                  <w:noProof/>
                </w:rPr>
              </m:ctrlPr>
            </m:sSubPr>
            <m:e>
              <m:r>
                <w:rPr>
                  <w:rFonts w:ascii="Cambria Math" w:hAnsi="Cambria Math"/>
                  <w:noProof/>
                </w:rPr>
                <m:t>ε</m:t>
              </m:r>
            </m:e>
            <m:sub>
              <m:r>
                <w:rPr>
                  <w:rFonts w:ascii="Cambria Math" w:hAnsi="Cambria Math"/>
                  <w:noProof/>
                </w:rPr>
                <m:t>λ</m:t>
              </m:r>
            </m:sub>
          </m:sSub>
          <m:r>
            <w:rPr>
              <w:rFonts w:ascii="Cambria Math" w:hAnsi="Cambria Math"/>
              <w:noProof/>
            </w:rPr>
            <m:t xml:space="preserve"> × l × C</m:t>
          </m:r>
        </m:oMath>
      </m:oMathPara>
    </w:p>
    <w:p w14:paraId="77AC80B6" w14:textId="77777777" w:rsidR="00EC2399" w:rsidRPr="00EC2399" w:rsidRDefault="00EC2399" w:rsidP="00EC2399">
      <w:pPr>
        <w:jc w:val="center"/>
        <w:rPr>
          <w:rFonts w:asciiTheme="minorHAnsi" w:hAnsiTheme="minorHAnsi"/>
          <w:bCs/>
          <w:iCs/>
          <w:noProof/>
          <w:sz w:val="22"/>
        </w:rPr>
      </w:pPr>
    </w:p>
    <w:p w14:paraId="3C27266B" w14:textId="37DE5EE5" w:rsidR="00EC2399" w:rsidRDefault="00EC2399" w:rsidP="00EC2399">
      <w:pPr>
        <w:jc w:val="right"/>
        <w:rPr>
          <w:rFonts w:asciiTheme="minorHAnsi" w:hAnsiTheme="minorHAnsi"/>
          <w:bCs/>
          <w:iCs/>
          <w:noProof/>
          <w:sz w:val="22"/>
        </w:rPr>
      </w:pPr>
      <w:r>
        <w:rPr>
          <w:rFonts w:asciiTheme="minorHAnsi" w:hAnsiTheme="minorHAnsi"/>
          <w:bCs/>
          <w:iCs/>
          <w:noProof/>
          <w:sz w:val="22"/>
        </w:rPr>
        <w:t xml:space="preserve">Avec </w:t>
      </w:r>
      <m:oMath>
        <m:sSub>
          <m:sSubPr>
            <m:ctrlPr>
              <w:rPr>
                <w:rFonts w:ascii="Cambria Math" w:hAnsi="Cambria Math"/>
                <w:bCs/>
                <w:i/>
                <w:iCs/>
                <w:noProof/>
                <w:sz w:val="22"/>
              </w:rPr>
            </m:ctrlPr>
          </m:sSubPr>
          <m:e>
            <m:r>
              <w:rPr>
                <w:rFonts w:ascii="Cambria Math" w:hAnsi="Cambria Math"/>
                <w:noProof/>
                <w:sz w:val="22"/>
              </w:rPr>
              <m:t>A</m:t>
            </m:r>
          </m:e>
          <m:sub>
            <m:r>
              <w:rPr>
                <w:rFonts w:ascii="Cambria Math" w:hAnsi="Cambria Math"/>
                <w:noProof/>
                <w:sz w:val="22"/>
              </w:rPr>
              <m:t>λ</m:t>
            </m:r>
          </m:sub>
        </m:sSub>
      </m:oMath>
      <w:r>
        <w:rPr>
          <w:rFonts w:asciiTheme="minorHAnsi" w:hAnsiTheme="minorHAnsi"/>
          <w:bCs/>
          <w:iCs/>
          <w:noProof/>
          <w:sz w:val="22"/>
        </w:rPr>
        <w:t xml:space="preserve"> : l’absorbance à la longueur d’onde </w:t>
      </w:r>
      <w:r w:rsidRPr="00854BF0">
        <w:rPr>
          <w:rFonts w:asciiTheme="minorHAnsi" w:hAnsiTheme="minorHAnsi" w:cstheme="minorHAnsi"/>
          <w:sz w:val="22"/>
          <w:szCs w:val="22"/>
        </w:rPr>
        <w:t>λ</w:t>
      </w:r>
      <w:r>
        <w:rPr>
          <w:rFonts w:asciiTheme="minorHAnsi" w:hAnsiTheme="minorHAnsi"/>
          <w:bCs/>
          <w:iCs/>
          <w:noProof/>
          <w:sz w:val="22"/>
        </w:rPr>
        <w:t xml:space="preserve"> (sans unité)</w:t>
      </w:r>
    </w:p>
    <w:p w14:paraId="68EB5BBE" w14:textId="24C3E7C4" w:rsidR="00EC2399" w:rsidRDefault="002527B6" w:rsidP="00855236">
      <w:pPr>
        <w:jc w:val="right"/>
        <w:rPr>
          <w:rFonts w:asciiTheme="minorHAnsi" w:hAnsiTheme="minorHAnsi"/>
          <w:bCs/>
          <w:iCs/>
          <w:noProof/>
          <w:sz w:val="22"/>
        </w:rPr>
      </w:pPr>
      <m:oMath>
        <m:sSub>
          <m:sSubPr>
            <m:ctrlPr>
              <w:rPr>
                <w:rFonts w:ascii="Cambria Math" w:hAnsi="Cambria Math"/>
                <w:bCs/>
                <w:i/>
                <w:iCs/>
                <w:noProof/>
                <w:sz w:val="22"/>
              </w:rPr>
            </m:ctrlPr>
          </m:sSubPr>
          <m:e>
            <m:r>
              <w:rPr>
                <w:rFonts w:ascii="Cambria Math" w:hAnsi="Cambria Math"/>
                <w:noProof/>
                <w:sz w:val="22"/>
              </w:rPr>
              <m:t>ε</m:t>
            </m:r>
          </m:e>
          <m:sub>
            <m:r>
              <w:rPr>
                <w:rFonts w:ascii="Cambria Math" w:hAnsi="Cambria Math"/>
                <w:noProof/>
                <w:sz w:val="22"/>
              </w:rPr>
              <m:t>λ</m:t>
            </m:r>
          </m:sub>
        </m:sSub>
      </m:oMath>
      <w:r w:rsidR="00EC2399">
        <w:rPr>
          <w:rFonts w:asciiTheme="minorHAnsi" w:hAnsiTheme="minorHAnsi"/>
          <w:bCs/>
          <w:iCs/>
          <w:noProof/>
          <w:sz w:val="22"/>
        </w:rPr>
        <w:t> :  le coefficient d’extinction molaire</w:t>
      </w:r>
      <w:r w:rsidR="00855236">
        <w:rPr>
          <w:rFonts w:asciiTheme="minorHAnsi" w:hAnsiTheme="minorHAnsi"/>
          <w:bCs/>
          <w:iCs/>
          <w:noProof/>
          <w:sz w:val="22"/>
        </w:rPr>
        <w:t xml:space="preserve"> </w:t>
      </w:r>
      <w:r w:rsidR="00EC2399">
        <w:rPr>
          <w:rFonts w:asciiTheme="minorHAnsi" w:hAnsiTheme="minorHAnsi"/>
          <w:bCs/>
          <w:iCs/>
          <w:noProof/>
          <w:sz w:val="22"/>
        </w:rPr>
        <w:t>(L/mol.cm)</w:t>
      </w:r>
    </w:p>
    <w:p w14:paraId="33171D3F" w14:textId="3BBC1761" w:rsidR="00EC2399" w:rsidRDefault="00EC2399" w:rsidP="00EC2399">
      <w:pPr>
        <w:jc w:val="right"/>
        <w:rPr>
          <w:rFonts w:asciiTheme="minorHAnsi" w:hAnsiTheme="minorHAnsi"/>
          <w:bCs/>
          <w:iCs/>
          <w:noProof/>
          <w:sz w:val="22"/>
        </w:rPr>
      </w:pPr>
      <w:r>
        <w:rPr>
          <w:rFonts w:asciiTheme="minorHAnsi" w:hAnsiTheme="minorHAnsi"/>
          <w:bCs/>
          <w:iCs/>
          <w:noProof/>
          <w:sz w:val="22"/>
        </w:rPr>
        <w:t>l : la longueur de la cuve (cm)</w:t>
      </w:r>
    </w:p>
    <w:p w14:paraId="39D9B22A" w14:textId="0ED9CE08" w:rsidR="00EC2399" w:rsidRDefault="00EC2399" w:rsidP="00EC2399">
      <w:pPr>
        <w:jc w:val="right"/>
        <w:rPr>
          <w:rFonts w:asciiTheme="minorHAnsi" w:hAnsiTheme="minorHAnsi"/>
          <w:bCs/>
          <w:iCs/>
          <w:noProof/>
          <w:sz w:val="22"/>
        </w:rPr>
      </w:pPr>
      <w:r>
        <w:rPr>
          <w:rFonts w:asciiTheme="minorHAnsi" w:hAnsiTheme="minorHAnsi"/>
          <w:bCs/>
          <w:iCs/>
          <w:noProof/>
          <w:sz w:val="22"/>
        </w:rPr>
        <w:t>C : la concentration en soluté (mol/L)</w:t>
      </w:r>
    </w:p>
    <w:p w14:paraId="0415810F" w14:textId="77777777" w:rsidR="00EC2399" w:rsidRDefault="00EC2399" w:rsidP="00EC2399">
      <w:pPr>
        <w:jc w:val="center"/>
        <w:rPr>
          <w:rFonts w:asciiTheme="minorHAnsi" w:hAnsiTheme="minorHAnsi"/>
          <w:bCs/>
          <w:iCs/>
          <w:noProof/>
          <w:sz w:val="22"/>
        </w:rPr>
      </w:pPr>
    </w:p>
    <w:p w14:paraId="1D65D7F8" w14:textId="596E27CA" w:rsidR="00D24BFD" w:rsidRPr="00855236" w:rsidRDefault="00855236" w:rsidP="00855236">
      <w:pPr>
        <w:jc w:val="both"/>
        <w:rPr>
          <w:rFonts w:asciiTheme="minorHAnsi" w:hAnsiTheme="minorHAnsi"/>
          <w:bCs/>
          <w:i/>
          <w:noProof/>
          <w:sz w:val="22"/>
        </w:rPr>
      </w:pPr>
      <w:r w:rsidRPr="00855236">
        <w:rPr>
          <w:rFonts w:asciiTheme="minorHAnsi" w:hAnsiTheme="minorHAnsi"/>
          <w:bCs/>
          <w:i/>
          <w:noProof/>
          <w:sz w:val="22"/>
        </w:rPr>
        <w:t xml:space="preserve">Remarque : le coefficient d’extinction molaire pour une longueur d’onde donnée </w:t>
      </w:r>
      <w:r w:rsidRPr="00855236">
        <w:rPr>
          <w:rFonts w:asciiTheme="minorHAnsi" w:hAnsiTheme="minorHAnsi" w:cstheme="minorHAnsi"/>
          <w:i/>
          <w:sz w:val="22"/>
          <w:szCs w:val="22"/>
        </w:rPr>
        <w:t>λ</w:t>
      </w:r>
      <w:r w:rsidRPr="00855236">
        <w:rPr>
          <w:rFonts w:asciiTheme="minorHAnsi" w:hAnsiTheme="minorHAnsi"/>
          <w:bCs/>
          <w:i/>
          <w:noProof/>
          <w:sz w:val="22"/>
        </w:rPr>
        <w:t xml:space="preserve"> ne dépend que de la nature de la solution (soluté et solvant).   </w:t>
      </w:r>
    </w:p>
    <w:p w14:paraId="21F63BD8" w14:textId="77777777" w:rsidR="00EC2399" w:rsidRDefault="00EC2399" w:rsidP="005353F6">
      <w:pPr>
        <w:rPr>
          <w:rFonts w:asciiTheme="minorHAnsi" w:hAnsiTheme="minorHAnsi"/>
          <w:bCs/>
          <w:iCs/>
          <w:noProof/>
          <w:sz w:val="22"/>
        </w:rPr>
      </w:pPr>
    </w:p>
    <w:p w14:paraId="0351C918" w14:textId="38FE22B0" w:rsidR="00CD213C" w:rsidRDefault="00CD213C" w:rsidP="00CD213C">
      <w:pPr>
        <w:rPr>
          <w:bCs/>
          <w:iCs/>
          <w:noProof/>
          <w:sz w:val="22"/>
        </w:rPr>
      </w:pPr>
    </w:p>
    <w:p w14:paraId="4D009973" w14:textId="77777777" w:rsidR="005A5755" w:rsidRDefault="005A5755">
      <w:pPr>
        <w:rPr>
          <w:rFonts w:asciiTheme="minorHAnsi" w:hAnsiTheme="minorHAnsi"/>
          <w:b/>
          <w:iCs/>
          <w:noProof/>
          <w:sz w:val="22"/>
          <w:u w:val="single"/>
        </w:rPr>
      </w:pPr>
      <w:r>
        <w:rPr>
          <w:rFonts w:asciiTheme="minorHAnsi" w:hAnsiTheme="minorHAnsi"/>
          <w:b/>
          <w:iCs/>
          <w:noProof/>
          <w:sz w:val="22"/>
          <w:u w:val="single"/>
        </w:rPr>
        <w:br w:type="page"/>
      </w:r>
    </w:p>
    <w:p w14:paraId="0577E282" w14:textId="4373D008" w:rsidR="002343E5" w:rsidRDefault="002343E5" w:rsidP="002343E5">
      <w:pPr>
        <w:spacing w:line="360" w:lineRule="auto"/>
        <w:jc w:val="both"/>
        <w:rPr>
          <w:rFonts w:asciiTheme="minorHAnsi" w:hAnsiTheme="minorHAnsi"/>
          <w:b/>
          <w:iCs/>
          <w:noProof/>
          <w:sz w:val="22"/>
          <w:u w:val="single"/>
        </w:rPr>
      </w:pPr>
      <w:r w:rsidRPr="00CD213C">
        <w:rPr>
          <w:rFonts w:asciiTheme="minorHAnsi" w:hAnsiTheme="minorHAnsi"/>
          <w:b/>
          <w:iCs/>
          <w:noProof/>
          <w:sz w:val="22"/>
          <w:u w:val="single"/>
        </w:rPr>
        <w:lastRenderedPageBreak/>
        <w:t>Questions :</w:t>
      </w:r>
    </w:p>
    <w:p w14:paraId="0F2E5365" w14:textId="77777777" w:rsidR="006607BA" w:rsidRDefault="006607BA" w:rsidP="0046300F">
      <w:pPr>
        <w:pStyle w:val="Paragraphedeliste"/>
        <w:numPr>
          <w:ilvl w:val="0"/>
          <w:numId w:val="8"/>
        </w:numPr>
        <w:spacing w:line="276" w:lineRule="auto"/>
        <w:rPr>
          <w:rFonts w:cstheme="minorHAnsi"/>
          <w:bCs/>
          <w:sz w:val="22"/>
          <w:szCs w:val="22"/>
        </w:rPr>
      </w:pPr>
      <w:r>
        <w:rPr>
          <w:rFonts w:cstheme="minorHAnsi"/>
          <w:bCs/>
          <w:sz w:val="22"/>
          <w:szCs w:val="22"/>
        </w:rPr>
        <w:t>D’après la loi de Beer-Lambert, quel type de courbe devrait être obtenue ?</w:t>
      </w:r>
    </w:p>
    <w:p w14:paraId="39959E93" w14:textId="403E0087" w:rsidR="006607BA" w:rsidRPr="006607BA" w:rsidRDefault="00D0360A" w:rsidP="006607BA">
      <w:pPr>
        <w:spacing w:line="360" w:lineRule="auto"/>
        <w:jc w:val="center"/>
        <w:rPr>
          <w:rFonts w:asciiTheme="minorHAnsi" w:hAnsiTheme="minorHAnsi"/>
          <w:bCs/>
          <w:iCs/>
          <w:noProof/>
          <w:sz w:val="22"/>
        </w:rPr>
      </w:pPr>
      <w:r w:rsidRPr="00D0360A">
        <w:rPr>
          <w:rFonts w:ascii="Tahoma" w:hAnsi="Tahoma" w:cs="Tahoma"/>
          <w:bCs/>
          <w:iCs/>
          <w:noProof/>
          <w:color w:val="5B9BD5" w:themeColor="accent1"/>
          <w:sz w:val="22"/>
        </w:rPr>
        <w:t>X</w:t>
      </w:r>
      <w:r w:rsidR="006607BA">
        <w:rPr>
          <w:rFonts w:ascii="Tahoma" w:hAnsi="Tahoma" w:cs="Tahoma"/>
          <w:bCs/>
          <w:iCs/>
          <w:noProof/>
          <w:sz w:val="22"/>
        </w:rPr>
        <w:t xml:space="preserve"> </w:t>
      </w:r>
      <w:r w:rsidR="006607BA">
        <w:rPr>
          <w:rFonts w:asciiTheme="minorHAnsi" w:hAnsiTheme="minorHAnsi" w:cs="Tahoma"/>
          <w:bCs/>
          <w:iCs/>
          <w:noProof/>
          <w:sz w:val="22"/>
        </w:rPr>
        <w:t>Linéaire</w:t>
      </w:r>
      <w:r w:rsidR="006607BA">
        <w:rPr>
          <w:rFonts w:ascii="Tahoma" w:hAnsi="Tahoma" w:cs="Tahoma"/>
          <w:bCs/>
          <w:iCs/>
          <w:noProof/>
          <w:sz w:val="22"/>
        </w:rPr>
        <w:t xml:space="preserve"> </w:t>
      </w:r>
      <w:r w:rsidR="006607BA">
        <w:rPr>
          <w:rFonts w:ascii="Tahoma" w:hAnsi="Tahoma" w:cs="Tahoma"/>
          <w:bCs/>
          <w:iCs/>
          <w:noProof/>
          <w:sz w:val="22"/>
        </w:rPr>
        <w:tab/>
      </w:r>
      <w:r w:rsidR="006607BA">
        <w:rPr>
          <w:rFonts w:ascii="Tahoma" w:hAnsi="Tahoma" w:cs="Tahoma"/>
          <w:bCs/>
          <w:iCs/>
          <w:noProof/>
          <w:sz w:val="22"/>
        </w:rPr>
        <w:tab/>
      </w:r>
      <w:r w:rsidR="006607BA" w:rsidRPr="006607BA">
        <w:rPr>
          <w:rFonts w:ascii="Tahoma" w:hAnsi="Tahoma" w:cs="Tahoma"/>
          <w:bCs/>
          <w:iCs/>
          <w:noProof/>
          <w:sz w:val="22"/>
        </w:rPr>
        <w:t></w:t>
      </w:r>
      <w:r w:rsidR="006607BA">
        <w:rPr>
          <w:rFonts w:ascii="Tahoma" w:hAnsi="Tahoma" w:cs="Tahoma"/>
          <w:bCs/>
          <w:iCs/>
          <w:noProof/>
          <w:sz w:val="22"/>
        </w:rPr>
        <w:t xml:space="preserve"> </w:t>
      </w:r>
      <w:r w:rsidR="006607BA">
        <w:rPr>
          <w:rFonts w:asciiTheme="minorHAnsi" w:hAnsiTheme="minorHAnsi" w:cs="Tahoma"/>
          <w:bCs/>
          <w:iCs/>
          <w:noProof/>
          <w:sz w:val="22"/>
        </w:rPr>
        <w:t xml:space="preserve">Affine </w:t>
      </w:r>
      <w:r w:rsidR="006607BA">
        <w:rPr>
          <w:rFonts w:asciiTheme="minorHAnsi" w:hAnsiTheme="minorHAnsi" w:cs="Tahoma"/>
          <w:bCs/>
          <w:iCs/>
          <w:noProof/>
          <w:sz w:val="22"/>
        </w:rPr>
        <w:tab/>
      </w:r>
      <w:r w:rsidR="006607BA">
        <w:rPr>
          <w:rFonts w:asciiTheme="minorHAnsi" w:hAnsiTheme="minorHAnsi" w:cs="Tahoma"/>
          <w:bCs/>
          <w:iCs/>
          <w:noProof/>
          <w:sz w:val="22"/>
        </w:rPr>
        <w:tab/>
      </w:r>
      <w:r w:rsidR="006607BA" w:rsidRPr="006607BA">
        <w:rPr>
          <w:rFonts w:ascii="Tahoma" w:hAnsi="Tahoma" w:cs="Tahoma"/>
          <w:bCs/>
          <w:iCs/>
          <w:noProof/>
          <w:sz w:val="22"/>
        </w:rPr>
        <w:t></w:t>
      </w:r>
      <w:r w:rsidR="006607BA">
        <w:rPr>
          <w:rFonts w:ascii="Tahoma" w:hAnsi="Tahoma" w:cs="Tahoma"/>
          <w:bCs/>
          <w:iCs/>
          <w:noProof/>
          <w:sz w:val="22"/>
        </w:rPr>
        <w:t xml:space="preserve"> </w:t>
      </w:r>
      <w:r w:rsidR="006607BA">
        <w:rPr>
          <w:rFonts w:asciiTheme="minorHAnsi" w:hAnsiTheme="minorHAnsi" w:cs="Tahoma"/>
          <w:bCs/>
          <w:iCs/>
          <w:noProof/>
          <w:sz w:val="22"/>
        </w:rPr>
        <w:t xml:space="preserve">Parabolique </w:t>
      </w:r>
      <w:r w:rsidR="006607BA">
        <w:rPr>
          <w:rFonts w:asciiTheme="minorHAnsi" w:hAnsiTheme="minorHAnsi" w:cs="Tahoma"/>
          <w:bCs/>
          <w:iCs/>
          <w:noProof/>
          <w:sz w:val="22"/>
        </w:rPr>
        <w:tab/>
      </w:r>
      <w:r w:rsidR="006607BA">
        <w:rPr>
          <w:rFonts w:asciiTheme="minorHAnsi" w:hAnsiTheme="minorHAnsi" w:cs="Tahoma"/>
          <w:bCs/>
          <w:iCs/>
          <w:noProof/>
          <w:sz w:val="22"/>
        </w:rPr>
        <w:tab/>
      </w:r>
      <w:r w:rsidR="006607BA">
        <w:rPr>
          <w:rFonts w:asciiTheme="minorHAnsi" w:hAnsiTheme="minorHAnsi" w:cs="Tahoma"/>
          <w:bCs/>
          <w:iCs/>
          <w:noProof/>
          <w:sz w:val="22"/>
        </w:rPr>
        <w:tab/>
      </w:r>
      <w:r w:rsidR="006607BA" w:rsidRPr="006607BA">
        <w:rPr>
          <w:rFonts w:ascii="Tahoma" w:hAnsi="Tahoma" w:cs="Tahoma"/>
          <w:bCs/>
          <w:iCs/>
          <w:noProof/>
          <w:sz w:val="22"/>
        </w:rPr>
        <w:t></w:t>
      </w:r>
      <w:r w:rsidR="006607BA">
        <w:rPr>
          <w:rFonts w:ascii="Tahoma" w:hAnsi="Tahoma" w:cs="Tahoma"/>
          <w:bCs/>
          <w:iCs/>
          <w:noProof/>
          <w:sz w:val="22"/>
        </w:rPr>
        <w:t xml:space="preserve"> </w:t>
      </w:r>
      <w:r w:rsidR="006607BA">
        <w:rPr>
          <w:rFonts w:asciiTheme="minorHAnsi" w:hAnsiTheme="minorHAnsi" w:cs="Tahoma"/>
          <w:bCs/>
          <w:iCs/>
          <w:noProof/>
          <w:sz w:val="22"/>
        </w:rPr>
        <w:t>Autre</w:t>
      </w:r>
    </w:p>
    <w:p w14:paraId="41B76DDA" w14:textId="77777777" w:rsidR="00EC1DC8" w:rsidRPr="00EC1DC8" w:rsidRDefault="00EC1DC8" w:rsidP="00EC1DC8">
      <w:pPr>
        <w:spacing w:line="276" w:lineRule="auto"/>
        <w:rPr>
          <w:rFonts w:cstheme="minorHAnsi"/>
          <w:bCs/>
          <w:sz w:val="22"/>
          <w:szCs w:val="22"/>
        </w:rPr>
      </w:pPr>
    </w:p>
    <w:p w14:paraId="6F004FBE" w14:textId="24D2EBC2" w:rsidR="00EC2399" w:rsidRDefault="00EC2399" w:rsidP="0074226E">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CD213C">
        <w:rPr>
          <w:sz w:val="22"/>
          <w:szCs w:val="22"/>
        </w:rPr>
        <w:sym w:font="Wingdings" w:char="F0E0"/>
      </w:r>
      <w:r>
        <w:rPr>
          <w:rFonts w:cstheme="minorHAnsi"/>
          <w:i/>
          <w:sz w:val="22"/>
          <w:szCs w:val="22"/>
        </w:rPr>
        <w:t xml:space="preserve"> Réaliser l’étalonnage du spectrophotomètre du lycée.</w:t>
      </w:r>
    </w:p>
    <w:p w14:paraId="59E79780" w14:textId="39F0B71A" w:rsidR="002E3BE2" w:rsidRPr="00EC2399" w:rsidRDefault="00EC2399" w:rsidP="006607B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CD213C">
        <w:rPr>
          <w:sz w:val="22"/>
          <w:szCs w:val="22"/>
        </w:rPr>
        <w:sym w:font="Wingdings" w:char="F0E0"/>
      </w:r>
      <w:r>
        <w:rPr>
          <w:rFonts w:cstheme="minorHAnsi"/>
          <w:i/>
          <w:sz w:val="22"/>
          <w:szCs w:val="22"/>
        </w:rPr>
        <w:t xml:space="preserve"> Réaliser </w:t>
      </w:r>
      <w:r w:rsidR="006607BA">
        <w:rPr>
          <w:rFonts w:cstheme="minorHAnsi"/>
          <w:i/>
          <w:sz w:val="22"/>
          <w:szCs w:val="22"/>
        </w:rPr>
        <w:t>les mesures avec le spectrophotomètre du lycée et enregistrer le graphique obtenu sur votre session.</w:t>
      </w:r>
    </w:p>
    <w:p w14:paraId="01523B4F" w14:textId="77777777" w:rsidR="00EC1DC8" w:rsidRDefault="00EC1DC8" w:rsidP="00EC1DC8">
      <w:pPr>
        <w:pStyle w:val="Paragraphedeliste"/>
        <w:spacing w:line="276" w:lineRule="auto"/>
        <w:rPr>
          <w:rFonts w:cstheme="minorHAnsi"/>
          <w:bCs/>
          <w:sz w:val="22"/>
          <w:szCs w:val="22"/>
        </w:rPr>
      </w:pPr>
    </w:p>
    <w:p w14:paraId="7A42A6C3" w14:textId="01B967FB" w:rsidR="003677BA" w:rsidRDefault="006607BA" w:rsidP="0046300F">
      <w:pPr>
        <w:pStyle w:val="Paragraphedeliste"/>
        <w:numPr>
          <w:ilvl w:val="0"/>
          <w:numId w:val="8"/>
        </w:numPr>
        <w:spacing w:line="276" w:lineRule="auto"/>
        <w:rPr>
          <w:rFonts w:cstheme="minorHAnsi"/>
          <w:bCs/>
          <w:sz w:val="22"/>
          <w:szCs w:val="22"/>
        </w:rPr>
      </w:pPr>
      <w:r>
        <w:rPr>
          <w:rFonts w:cstheme="minorHAnsi"/>
          <w:bCs/>
          <w:sz w:val="22"/>
          <w:szCs w:val="22"/>
        </w:rPr>
        <w:t xml:space="preserve">La courbe obtenue correspond-t-elle à ce que vous aviez prévue à la question 1 </w:t>
      </w:r>
      <w:r w:rsidR="00855236">
        <w:rPr>
          <w:rFonts w:cstheme="minorHAnsi"/>
          <w:bCs/>
          <w:sz w:val="22"/>
          <w:szCs w:val="22"/>
        </w:rPr>
        <w:t>?</w:t>
      </w:r>
    </w:p>
    <w:p w14:paraId="40D6B345" w14:textId="24BDB379" w:rsidR="00BD5557" w:rsidRPr="00BD5557" w:rsidRDefault="00BD5557" w:rsidP="00BD5557">
      <w:pPr>
        <w:spacing w:line="276" w:lineRule="auto"/>
        <w:rPr>
          <w:rFonts w:asciiTheme="minorHAnsi" w:hAnsiTheme="minorHAnsi" w:cstheme="minorHAnsi"/>
          <w:bCs/>
          <w:color w:val="5B9BD5" w:themeColor="accent1"/>
          <w:sz w:val="22"/>
          <w:szCs w:val="22"/>
        </w:rPr>
      </w:pPr>
      <w:r w:rsidRPr="00BD5557">
        <w:rPr>
          <w:rFonts w:asciiTheme="minorHAnsi" w:hAnsiTheme="minorHAnsi" w:cstheme="minorHAnsi"/>
          <w:bCs/>
          <w:color w:val="5B9BD5" w:themeColor="accent1"/>
          <w:sz w:val="22"/>
          <w:szCs w:val="22"/>
        </w:rPr>
        <w:t>Oui car les points peuvent être modélisé</w:t>
      </w:r>
      <w:r>
        <w:rPr>
          <w:rFonts w:asciiTheme="minorHAnsi" w:hAnsiTheme="minorHAnsi" w:cstheme="minorHAnsi"/>
          <w:bCs/>
          <w:color w:val="5B9BD5" w:themeColor="accent1"/>
          <w:sz w:val="22"/>
          <w:szCs w:val="22"/>
        </w:rPr>
        <w:t>s</w:t>
      </w:r>
      <w:r w:rsidRPr="00BD5557">
        <w:rPr>
          <w:rFonts w:asciiTheme="minorHAnsi" w:hAnsiTheme="minorHAnsi" w:cstheme="minorHAnsi"/>
          <w:bCs/>
          <w:color w:val="5B9BD5" w:themeColor="accent1"/>
          <w:sz w:val="22"/>
          <w:szCs w:val="22"/>
        </w:rPr>
        <w:t xml:space="preserve"> par une droite passant par l’origine.</w:t>
      </w:r>
    </w:p>
    <w:p w14:paraId="319F384D" w14:textId="2796D73E" w:rsidR="00BD5557" w:rsidRDefault="00BD5557" w:rsidP="00BD5557">
      <w:pPr>
        <w:spacing w:line="276" w:lineRule="auto"/>
        <w:rPr>
          <w:rFonts w:cstheme="minorHAnsi"/>
          <w:bCs/>
          <w:sz w:val="22"/>
          <w:szCs w:val="22"/>
        </w:rPr>
      </w:pPr>
      <w:r>
        <w:rPr>
          <w:noProof/>
        </w:rPr>
        <w:drawing>
          <wp:inline distT="0" distB="0" distL="0" distR="0" wp14:anchorId="59C006E0" wp14:editId="592E8DA1">
            <wp:extent cx="5755640" cy="3507129"/>
            <wp:effectExtent l="0" t="0" r="10160" b="10795"/>
            <wp:docPr id="3" name="Graphique 3">
              <a:extLst xmlns:a="http://schemas.openxmlformats.org/drawingml/2006/main">
                <a:ext uri="{FF2B5EF4-FFF2-40B4-BE49-F238E27FC236}">
                  <a16:creationId xmlns:a16="http://schemas.microsoft.com/office/drawing/2014/main" id="{332B7928-52BD-0C42-8821-81828CA81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CC1CD2" w14:textId="77777777" w:rsidR="00E76A8C" w:rsidRPr="00BD5557" w:rsidRDefault="00E76A8C" w:rsidP="00BD5557">
      <w:pPr>
        <w:spacing w:line="276" w:lineRule="auto"/>
        <w:rPr>
          <w:rFonts w:cstheme="minorHAnsi"/>
          <w:bCs/>
          <w:sz w:val="22"/>
          <w:szCs w:val="22"/>
        </w:rPr>
      </w:pPr>
    </w:p>
    <w:p w14:paraId="09218CB7" w14:textId="5DA6DD38" w:rsidR="00EC1DC8" w:rsidRDefault="00EC1DC8" w:rsidP="0046300F">
      <w:pPr>
        <w:pStyle w:val="Paragraphedeliste"/>
        <w:numPr>
          <w:ilvl w:val="0"/>
          <w:numId w:val="8"/>
        </w:numPr>
        <w:spacing w:line="276" w:lineRule="auto"/>
        <w:rPr>
          <w:rFonts w:cstheme="minorHAnsi"/>
          <w:bCs/>
          <w:sz w:val="22"/>
          <w:szCs w:val="22"/>
        </w:rPr>
      </w:pPr>
      <w:r>
        <w:rPr>
          <w:rFonts w:cstheme="minorHAnsi"/>
          <w:bCs/>
          <w:sz w:val="22"/>
          <w:szCs w:val="22"/>
        </w:rPr>
        <w:t>Quelle est la concentration en bleu de patenté de l’</w:t>
      </w:r>
      <w:proofErr w:type="spellStart"/>
      <w:r>
        <w:rPr>
          <w:rFonts w:cstheme="minorHAnsi"/>
          <w:bCs/>
          <w:sz w:val="22"/>
          <w:szCs w:val="22"/>
        </w:rPr>
        <w:t>alodont</w:t>
      </w:r>
      <w:proofErr w:type="spellEnd"/>
      <w:r>
        <w:rPr>
          <w:rFonts w:cstheme="minorHAnsi"/>
          <w:bCs/>
          <w:sz w:val="22"/>
          <w:szCs w:val="22"/>
        </w:rPr>
        <w:t> ?</w:t>
      </w:r>
    </w:p>
    <w:p w14:paraId="658196D7" w14:textId="3841386B" w:rsidR="006607BA" w:rsidRPr="007850C3" w:rsidRDefault="007850C3" w:rsidP="00E76A8C">
      <w:pPr>
        <w:spacing w:line="276" w:lineRule="auto"/>
        <w:jc w:val="both"/>
        <w:rPr>
          <w:rFonts w:asciiTheme="minorHAnsi" w:hAnsiTheme="minorHAnsi" w:cstheme="minorHAnsi"/>
          <w:bCs/>
          <w:color w:val="5B9BD5" w:themeColor="accent1"/>
          <w:sz w:val="22"/>
          <w:szCs w:val="22"/>
        </w:rPr>
      </w:pPr>
      <w:r w:rsidRPr="007850C3">
        <w:rPr>
          <w:rFonts w:asciiTheme="minorHAnsi" w:hAnsiTheme="minorHAnsi" w:cstheme="minorHAnsi"/>
          <w:bCs/>
          <w:color w:val="5B9BD5" w:themeColor="accent1"/>
          <w:sz w:val="22"/>
          <w:szCs w:val="22"/>
        </w:rPr>
        <w:t>Comme l’absorbance de l’</w:t>
      </w:r>
      <w:proofErr w:type="spellStart"/>
      <w:r w:rsidRPr="007850C3">
        <w:rPr>
          <w:rFonts w:asciiTheme="minorHAnsi" w:hAnsiTheme="minorHAnsi" w:cstheme="minorHAnsi"/>
          <w:bCs/>
          <w:color w:val="5B9BD5" w:themeColor="accent1"/>
          <w:sz w:val="22"/>
          <w:szCs w:val="22"/>
        </w:rPr>
        <w:t>alodont</w:t>
      </w:r>
      <w:proofErr w:type="spellEnd"/>
      <w:r w:rsidRPr="007850C3">
        <w:rPr>
          <w:rFonts w:asciiTheme="minorHAnsi" w:hAnsiTheme="minorHAnsi" w:cstheme="minorHAnsi"/>
          <w:bCs/>
          <w:color w:val="5B9BD5" w:themeColor="accent1"/>
          <w:sz w:val="22"/>
          <w:szCs w:val="22"/>
        </w:rPr>
        <w:t xml:space="preserve"> obtenue est de 0,1</w:t>
      </w:r>
      <w:r>
        <w:rPr>
          <w:rFonts w:asciiTheme="minorHAnsi" w:hAnsiTheme="minorHAnsi" w:cstheme="minorHAnsi"/>
          <w:bCs/>
          <w:color w:val="5B9BD5" w:themeColor="accent1"/>
          <w:sz w:val="22"/>
          <w:szCs w:val="22"/>
        </w:rPr>
        <w:t>0</w:t>
      </w:r>
      <w:r w:rsidRPr="007850C3">
        <w:rPr>
          <w:rFonts w:asciiTheme="minorHAnsi" w:hAnsiTheme="minorHAnsi" w:cstheme="minorHAnsi"/>
          <w:bCs/>
          <w:color w:val="5B9BD5" w:themeColor="accent1"/>
          <w:sz w:val="22"/>
          <w:szCs w:val="22"/>
        </w:rPr>
        <w:t xml:space="preserve">, nous pouvons graphiquement déterminer que sa concentration en bleu de patenté est d’environ </w:t>
      </w:r>
      <m:oMath>
        <m:r>
          <w:rPr>
            <w:rFonts w:ascii="Cambria Math" w:hAnsi="Cambria Math" w:cstheme="minorHAnsi"/>
            <w:color w:val="5B9BD5" w:themeColor="accent1"/>
            <w:sz w:val="22"/>
            <w:szCs w:val="22"/>
          </w:rPr>
          <m:t>1,2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-6</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w:r w:rsidRPr="007850C3">
        <w:rPr>
          <w:rFonts w:asciiTheme="minorHAnsi" w:hAnsiTheme="minorHAnsi" w:cstheme="minorHAnsi"/>
          <w:bCs/>
          <w:color w:val="5B9BD5" w:themeColor="accent1"/>
          <w:sz w:val="22"/>
          <w:szCs w:val="22"/>
        </w:rPr>
        <w:t>.</w:t>
      </w:r>
    </w:p>
    <w:p w14:paraId="50CC1F10" w14:textId="28CB75B0" w:rsidR="007850C3" w:rsidRPr="007850C3" w:rsidRDefault="007850C3" w:rsidP="00E76A8C">
      <w:pPr>
        <w:spacing w:line="276" w:lineRule="auto"/>
        <w:jc w:val="both"/>
        <w:rPr>
          <w:rFonts w:asciiTheme="minorHAnsi" w:hAnsiTheme="minorHAnsi" w:cstheme="minorHAnsi"/>
          <w:bCs/>
          <w:color w:val="5B9BD5" w:themeColor="accent1"/>
          <w:sz w:val="22"/>
          <w:szCs w:val="22"/>
        </w:rPr>
      </w:pPr>
      <w:r w:rsidRPr="007850C3">
        <w:rPr>
          <w:rFonts w:asciiTheme="minorHAnsi" w:hAnsiTheme="minorHAnsi" w:cstheme="minorHAnsi"/>
          <w:bCs/>
          <w:color w:val="5B9BD5" w:themeColor="accent1"/>
          <w:sz w:val="22"/>
          <w:szCs w:val="22"/>
        </w:rPr>
        <w:t>Nous pouvons retrouver ce résultat avec l’équation de la droite :</w:t>
      </w:r>
    </w:p>
    <w:p w14:paraId="206EA713" w14:textId="6163EC6F" w:rsidR="007850C3" w:rsidRDefault="007850C3" w:rsidP="00E76A8C">
      <w:pPr>
        <w:spacing w:line="276" w:lineRule="auto"/>
        <w:jc w:val="both"/>
        <w:rPr>
          <w:rFonts w:asciiTheme="minorHAnsi" w:hAnsiTheme="minorHAnsi" w:cstheme="minorHAnsi"/>
          <w:bCs/>
          <w:color w:val="5B9BD5" w:themeColor="accent1"/>
          <w:sz w:val="22"/>
          <w:szCs w:val="22"/>
        </w:rPr>
      </w:pPr>
      <m:oMath>
        <m:r>
          <w:rPr>
            <w:rFonts w:ascii="Cambria Math" w:hAnsi="Cambria Math" w:cstheme="minorHAnsi"/>
            <w:color w:val="5B9BD5" w:themeColor="accent1"/>
            <w:sz w:val="22"/>
            <w:szCs w:val="22"/>
          </w:rPr>
          <m:t>A=80 482 × C</m:t>
        </m:r>
      </m:oMath>
      <w:r w:rsidRPr="007850C3">
        <w:rPr>
          <w:rFonts w:asciiTheme="minorHAnsi" w:hAnsiTheme="minorHAnsi" w:cstheme="minorHAnsi"/>
          <w:bCs/>
          <w:color w:val="5B9BD5" w:themeColor="accent1"/>
          <w:sz w:val="22"/>
          <w:szCs w:val="22"/>
        </w:rPr>
        <w:t xml:space="preserve"> </w:t>
      </w:r>
      <w:proofErr w:type="gramStart"/>
      <w:r w:rsidRPr="007850C3">
        <w:rPr>
          <w:rFonts w:asciiTheme="minorHAnsi" w:hAnsiTheme="minorHAnsi" w:cstheme="minorHAnsi"/>
          <w:bCs/>
          <w:color w:val="5B9BD5" w:themeColor="accent1"/>
          <w:sz w:val="22"/>
          <w:szCs w:val="22"/>
        </w:rPr>
        <w:t>donc</w:t>
      </w:r>
      <w:proofErr w:type="gramEnd"/>
      <w:r w:rsidRPr="007850C3">
        <w:rPr>
          <w:rFonts w:asciiTheme="minorHAnsi" w:hAnsiTheme="minorHAnsi" w:cstheme="minorHAnsi"/>
          <w:bCs/>
          <w:color w:val="5B9BD5" w:themeColor="accent1"/>
          <w:sz w:val="22"/>
          <w:szCs w:val="22"/>
        </w:rPr>
        <w:t xml:space="preserve"> </w:t>
      </w:r>
      <m:oMath>
        <m:r>
          <w:rPr>
            <w:rFonts w:ascii="Cambria Math" w:hAnsi="Cambria Math" w:cstheme="minorHAnsi"/>
            <w:color w:val="5B9BD5" w:themeColor="accent1"/>
            <w:sz w:val="22"/>
            <w:szCs w:val="22"/>
          </w:rPr>
          <m:t>C=</m:t>
        </m:r>
        <m:f>
          <m:fPr>
            <m:ctrlPr>
              <w:rPr>
                <w:rFonts w:ascii="Cambria Math" w:hAnsi="Cambria Math" w:cstheme="minorHAnsi"/>
                <w:bCs/>
                <w:i/>
                <w:color w:val="5B9BD5" w:themeColor="accent1"/>
                <w:sz w:val="22"/>
                <w:szCs w:val="22"/>
              </w:rPr>
            </m:ctrlPr>
          </m:fPr>
          <m:num>
            <m:r>
              <w:rPr>
                <w:rFonts w:ascii="Cambria Math" w:hAnsi="Cambria Math" w:cstheme="minorHAnsi"/>
                <w:color w:val="5B9BD5" w:themeColor="accent1"/>
                <w:sz w:val="22"/>
                <w:szCs w:val="22"/>
              </w:rPr>
              <m:t>A</m:t>
            </m:r>
          </m:num>
          <m:den>
            <m:r>
              <w:rPr>
                <w:rFonts w:ascii="Cambria Math" w:hAnsi="Cambria Math" w:cstheme="minorHAnsi"/>
                <w:color w:val="5B9BD5" w:themeColor="accent1"/>
                <w:sz w:val="22"/>
                <w:szCs w:val="22"/>
              </w:rPr>
              <m:t>80 482</m:t>
            </m:r>
          </m:den>
        </m:f>
        <m:r>
          <w:rPr>
            <w:rFonts w:ascii="Cambria Math" w:hAnsi="Cambria Math" w:cstheme="minorHAnsi"/>
            <w:color w:val="5B9BD5" w:themeColor="accent1"/>
            <w:sz w:val="22"/>
            <w:szCs w:val="22"/>
          </w:rPr>
          <m:t xml:space="preserve">= </m:t>
        </m:r>
        <m:f>
          <m:fPr>
            <m:ctrlPr>
              <w:rPr>
                <w:rFonts w:ascii="Cambria Math" w:hAnsi="Cambria Math" w:cstheme="minorHAnsi"/>
                <w:bCs/>
                <w:i/>
                <w:color w:val="5B9BD5" w:themeColor="accent1"/>
                <w:sz w:val="22"/>
                <w:szCs w:val="22"/>
              </w:rPr>
            </m:ctrlPr>
          </m:fPr>
          <m:num>
            <m:r>
              <w:rPr>
                <w:rFonts w:ascii="Cambria Math" w:hAnsi="Cambria Math" w:cstheme="minorHAnsi"/>
                <w:color w:val="5B9BD5" w:themeColor="accent1"/>
                <w:sz w:val="22"/>
                <w:szCs w:val="22"/>
              </w:rPr>
              <m:t xml:space="preserve">0,1 </m:t>
            </m:r>
          </m:num>
          <m:den>
            <m:r>
              <w:rPr>
                <w:rFonts w:ascii="Cambria Math" w:hAnsi="Cambria Math" w:cstheme="minorHAnsi"/>
                <w:color w:val="5B9BD5" w:themeColor="accent1"/>
                <w:sz w:val="22"/>
                <w:szCs w:val="22"/>
              </w:rPr>
              <m:t>80 482</m:t>
            </m:r>
          </m:den>
        </m:f>
        <m:r>
          <w:rPr>
            <w:rFonts w:ascii="Cambria Math" w:hAnsi="Cambria Math" w:cstheme="minorHAnsi"/>
            <w:color w:val="5B9BD5" w:themeColor="accent1"/>
            <w:sz w:val="22"/>
            <w:szCs w:val="22"/>
          </w:rPr>
          <m:t>=1,2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-6</m:t>
            </m:r>
          </m:sup>
        </m:sSup>
      </m:oMath>
      <w:r w:rsidRPr="007850C3">
        <w:rPr>
          <w:rFonts w:asciiTheme="minorHAnsi" w:hAnsiTheme="minorHAnsi" w:cstheme="minorHAnsi"/>
          <w:bCs/>
          <w:color w:val="5B9BD5" w:themeColor="accent1"/>
          <w:sz w:val="22"/>
          <w:szCs w:val="22"/>
        </w:rPr>
        <w:t xml:space="preserve"> </w:t>
      </w:r>
      <m:oMath>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w:r w:rsidRPr="007850C3">
        <w:rPr>
          <w:rFonts w:asciiTheme="minorHAnsi" w:hAnsiTheme="minorHAnsi" w:cstheme="minorHAnsi"/>
          <w:bCs/>
          <w:color w:val="5B9BD5" w:themeColor="accent1"/>
          <w:sz w:val="22"/>
          <w:szCs w:val="22"/>
        </w:rPr>
        <w:t>.</w:t>
      </w:r>
    </w:p>
    <w:p w14:paraId="5070911C" w14:textId="77777777" w:rsidR="007850C3" w:rsidRPr="007850C3" w:rsidRDefault="007850C3" w:rsidP="007850C3">
      <w:pPr>
        <w:spacing w:line="276" w:lineRule="auto"/>
        <w:rPr>
          <w:rFonts w:asciiTheme="minorHAnsi" w:hAnsiTheme="minorHAnsi" w:cstheme="minorHAnsi"/>
          <w:bCs/>
          <w:color w:val="5B9BD5" w:themeColor="accent1"/>
          <w:sz w:val="22"/>
          <w:szCs w:val="22"/>
        </w:rPr>
      </w:pPr>
    </w:p>
    <w:p w14:paraId="4BAA41B0" w14:textId="089D5219" w:rsidR="006607BA" w:rsidRPr="00EA398F" w:rsidRDefault="006607BA" w:rsidP="00EA398F">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CD213C">
        <w:rPr>
          <w:sz w:val="22"/>
          <w:szCs w:val="22"/>
        </w:rPr>
        <w:sym w:font="Wingdings" w:char="F0E0"/>
      </w:r>
      <w:r>
        <w:rPr>
          <w:rFonts w:cstheme="minorHAnsi"/>
          <w:i/>
          <w:sz w:val="22"/>
          <w:szCs w:val="22"/>
        </w:rPr>
        <w:t xml:space="preserve"> Réaliser une mesure de l’absorbanc</w:t>
      </w:r>
      <w:r w:rsidRPr="003677BA">
        <w:rPr>
          <w:rFonts w:cstheme="minorHAnsi"/>
          <w:i/>
          <w:sz w:val="22"/>
          <w:szCs w:val="22"/>
        </w:rPr>
        <w:t>e</w:t>
      </w:r>
      <w:r>
        <w:rPr>
          <w:rFonts w:cstheme="minorHAnsi"/>
          <w:i/>
          <w:sz w:val="22"/>
          <w:szCs w:val="22"/>
        </w:rPr>
        <w:t xml:space="preserve"> de la</w:t>
      </w:r>
      <w:r w:rsidRPr="003677BA">
        <w:rPr>
          <w:rFonts w:cstheme="minorHAnsi"/>
          <w:i/>
          <w:sz w:val="22"/>
          <w:szCs w:val="22"/>
        </w:rPr>
        <w:t xml:space="preserve"> solution de bleu de patenté concentré</w:t>
      </w:r>
      <w:r w:rsidR="00E76A8C">
        <w:rPr>
          <w:rFonts w:cstheme="minorHAnsi"/>
          <w:i/>
          <w:sz w:val="22"/>
          <w:szCs w:val="22"/>
        </w:rPr>
        <w:t>e</w:t>
      </w:r>
      <w:r w:rsidRPr="003677BA">
        <w:rPr>
          <w:rFonts w:cstheme="minorHAnsi"/>
          <w:i/>
          <w:sz w:val="22"/>
          <w:szCs w:val="22"/>
        </w:rPr>
        <w:t xml:space="preserve"> disponible sur le </w:t>
      </w:r>
      <w:r w:rsidR="00EA398F" w:rsidRPr="003677BA">
        <w:rPr>
          <w:rFonts w:cstheme="minorHAnsi"/>
          <w:i/>
          <w:sz w:val="22"/>
          <w:szCs w:val="22"/>
        </w:rPr>
        <w:t>bureau</w:t>
      </w:r>
      <w:r w:rsidR="00EA398F">
        <w:rPr>
          <w:rFonts w:cstheme="minorHAnsi"/>
          <w:i/>
          <w:sz w:val="22"/>
          <w:szCs w:val="22"/>
        </w:rPr>
        <w:t xml:space="preserve"> (</w:t>
      </w:r>
      <m:oMath>
        <m:r>
          <w:rPr>
            <w:rFonts w:ascii="Cambria Math" w:hAnsi="Cambria Math" w:cstheme="minorHAnsi"/>
            <w:sz w:val="22"/>
            <w:szCs w:val="22"/>
          </w:rPr>
          <m:t>c(</m:t>
        </m:r>
        <m:r>
          <m:rPr>
            <m:nor/>
          </m:rPr>
          <w:rPr>
            <w:rFonts w:ascii="Cambria Math" w:hAnsi="Cambria Math" w:cstheme="minorHAnsi"/>
            <w:sz w:val="22"/>
            <w:szCs w:val="22"/>
          </w:rPr>
          <m:t xml:space="preserve">bleu de </m:t>
        </m:r>
        <w:proofErr w:type="gramStart"/>
        <m:r>
          <m:rPr>
            <m:nor/>
          </m:rPr>
          <w:rPr>
            <w:rFonts w:ascii="Cambria Math" w:hAnsi="Cambria Math" w:cstheme="minorHAnsi"/>
            <w:sz w:val="22"/>
            <w:szCs w:val="22"/>
          </w:rPr>
          <m:t>patenté</m:t>
        </m:r>
        <w:proofErr w:type="gramEnd"/>
        <m:r>
          <w:rPr>
            <w:rFonts w:ascii="Cambria Math" w:hAnsi="Cambria Math" w:cstheme="minorHAnsi"/>
            <w:sz w:val="22"/>
            <w:szCs w:val="22"/>
          </w:rPr>
          <m:t>)=1,0×</m:t>
        </m:r>
        <m:sSup>
          <m:sSupPr>
            <m:ctrlPr>
              <w:rPr>
                <w:rFonts w:ascii="Cambria Math" w:hAnsi="Cambria Math" w:cstheme="minorHAnsi"/>
                <w:i/>
                <w:sz w:val="22"/>
                <w:szCs w:val="22"/>
              </w:rPr>
            </m:ctrlPr>
          </m:sSupPr>
          <m:e>
            <m:r>
              <w:rPr>
                <w:rFonts w:ascii="Cambria Math" w:hAnsi="Cambria Math" w:cstheme="minorHAnsi"/>
                <w:sz w:val="22"/>
                <w:szCs w:val="22"/>
              </w:rPr>
              <m:t>10</m:t>
            </m:r>
          </m:e>
          <m:sup>
            <m:r>
              <w:rPr>
                <w:rFonts w:ascii="Cambria Math" w:hAnsi="Cambria Math" w:cstheme="minorHAnsi"/>
                <w:sz w:val="22"/>
                <w:szCs w:val="22"/>
              </w:rPr>
              <m:t>-3</m:t>
            </m:r>
          </m:sup>
        </m:sSup>
        <m:r>
          <w:rPr>
            <w:rFonts w:ascii="Cambria Math" w:hAnsi="Cambria Math" w:cstheme="minorHAnsi"/>
            <w:sz w:val="22"/>
            <w:szCs w:val="22"/>
          </w:rPr>
          <m:t xml:space="preserve"> </m:t>
        </m:r>
        <m:r>
          <m:rPr>
            <m:nor/>
          </m:rPr>
          <w:rPr>
            <w:rFonts w:ascii="Cambria Math" w:hAnsi="Cambria Math" w:cstheme="minorHAnsi"/>
            <w:sz w:val="22"/>
            <w:szCs w:val="22"/>
          </w:rPr>
          <m:t>mol⋅</m:t>
        </m:r>
        <m:sSup>
          <m:sSupPr>
            <m:ctrlPr>
              <w:rPr>
                <w:rFonts w:ascii="Cambria Math" w:hAnsi="Cambria Math" w:cstheme="minorHAnsi"/>
                <w:i/>
                <w:sz w:val="22"/>
                <w:szCs w:val="22"/>
              </w:rPr>
            </m:ctrlPr>
          </m:sSupPr>
          <m:e>
            <m:r>
              <m:rPr>
                <m:nor/>
              </m:rPr>
              <w:rPr>
                <w:rFonts w:ascii="Cambria Math" w:hAnsi="Cambria Math" w:cstheme="minorHAnsi"/>
                <w:sz w:val="22"/>
                <w:szCs w:val="22"/>
              </w:rPr>
              <m:t>L</m:t>
            </m:r>
          </m:e>
          <m:sup>
            <m:r>
              <m:rPr>
                <m:nor/>
              </m:rPr>
              <w:rPr>
                <w:rFonts w:ascii="Cambria Math" w:hAnsi="Cambria Math" w:cstheme="minorHAnsi"/>
                <w:sz w:val="22"/>
                <w:szCs w:val="22"/>
              </w:rPr>
              <m:t>-1</m:t>
            </m:r>
          </m:sup>
        </m:sSup>
      </m:oMath>
      <w:r w:rsidR="00EA398F">
        <w:rPr>
          <w:rFonts w:cstheme="minorHAnsi"/>
          <w:i/>
          <w:sz w:val="22"/>
          <w:szCs w:val="22"/>
        </w:rPr>
        <w:t>).</w:t>
      </w:r>
    </w:p>
    <w:p w14:paraId="483BCBAA" w14:textId="70E5B2F0" w:rsidR="006607BA" w:rsidRPr="006607BA" w:rsidRDefault="006607BA" w:rsidP="0046300F">
      <w:pPr>
        <w:pStyle w:val="Paragraphedeliste"/>
        <w:numPr>
          <w:ilvl w:val="0"/>
          <w:numId w:val="8"/>
        </w:numPr>
        <w:spacing w:line="276" w:lineRule="auto"/>
        <w:jc w:val="both"/>
        <w:rPr>
          <w:rFonts w:cstheme="minorHAnsi"/>
          <w:bCs/>
          <w:sz w:val="22"/>
          <w:szCs w:val="22"/>
        </w:rPr>
      </w:pPr>
      <w:r>
        <w:rPr>
          <w:rFonts w:cstheme="minorHAnsi"/>
          <w:bCs/>
          <w:sz w:val="22"/>
          <w:szCs w:val="22"/>
        </w:rPr>
        <w:t>Que remarque-t-on avec la solution de bleu de patenté concentré</w:t>
      </w:r>
      <w:r w:rsidR="00E76A8C">
        <w:rPr>
          <w:rFonts w:cstheme="minorHAnsi"/>
          <w:bCs/>
          <w:sz w:val="22"/>
          <w:szCs w:val="22"/>
        </w:rPr>
        <w:t>e</w:t>
      </w:r>
      <w:r>
        <w:rPr>
          <w:rFonts w:cstheme="minorHAnsi"/>
          <w:bCs/>
          <w:sz w:val="22"/>
          <w:szCs w:val="22"/>
        </w:rPr>
        <w:t> ?</w:t>
      </w:r>
    </w:p>
    <w:p w14:paraId="2325FC5D" w14:textId="596D6A22" w:rsidR="006607BA" w:rsidRPr="007850C3" w:rsidRDefault="007850C3" w:rsidP="00D01406">
      <w:pPr>
        <w:spacing w:line="276" w:lineRule="auto"/>
        <w:jc w:val="both"/>
        <w:rPr>
          <w:rFonts w:asciiTheme="minorHAnsi" w:hAnsiTheme="minorHAnsi" w:cstheme="minorHAnsi"/>
          <w:bCs/>
          <w:color w:val="5B9BD5" w:themeColor="accent1"/>
          <w:sz w:val="22"/>
          <w:szCs w:val="22"/>
        </w:rPr>
      </w:pPr>
      <w:r w:rsidRPr="007850C3">
        <w:rPr>
          <w:rFonts w:asciiTheme="minorHAnsi" w:hAnsiTheme="minorHAnsi" w:cstheme="minorHAnsi"/>
          <w:bCs/>
          <w:color w:val="5B9BD5" w:themeColor="accent1"/>
          <w:sz w:val="22"/>
          <w:szCs w:val="22"/>
        </w:rPr>
        <w:t xml:space="preserve">Pour une concentration de </w:t>
      </w:r>
      <m:oMath>
        <m:r>
          <w:rPr>
            <w:rFonts w:ascii="Cambria Math" w:hAnsi="Cambria Math" w:cstheme="minorHAnsi"/>
            <w:color w:val="5B9BD5" w:themeColor="accent1"/>
            <w:sz w:val="22"/>
            <w:szCs w:val="22"/>
          </w:rPr>
          <m:t>1,0×</m:t>
        </m:r>
        <m:sSup>
          <m:sSupPr>
            <m:ctrlPr>
              <w:rPr>
                <w:rFonts w:ascii="Cambria Math" w:hAnsi="Cambria Math" w:cstheme="minorHAnsi"/>
                <w:i/>
                <w:color w:val="5B9BD5" w:themeColor="accent1"/>
                <w:sz w:val="22"/>
                <w:szCs w:val="22"/>
              </w:rPr>
            </m:ctrlPr>
          </m:sSupPr>
          <m:e>
            <m:r>
              <w:rPr>
                <w:rFonts w:ascii="Cambria Math" w:hAnsi="Cambria Math" w:cstheme="minorHAnsi"/>
                <w:color w:val="5B9BD5" w:themeColor="accent1"/>
                <w:sz w:val="22"/>
                <w:szCs w:val="22"/>
              </w:rPr>
              <m:t>10</m:t>
            </m:r>
          </m:e>
          <m:sup>
            <m:r>
              <w:rPr>
                <w:rFonts w:ascii="Cambria Math" w:hAnsi="Cambria Math" w:cstheme="minorHAnsi"/>
                <w:color w:val="5B9BD5" w:themeColor="accent1"/>
                <w:sz w:val="22"/>
                <w:szCs w:val="22"/>
              </w:rPr>
              <m:t>-3</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w:r>
        <w:rPr>
          <w:rFonts w:asciiTheme="minorHAnsi" w:hAnsiTheme="minorHAnsi" w:cstheme="minorHAnsi"/>
          <w:bCs/>
          <w:color w:val="5B9BD5" w:themeColor="accent1"/>
          <w:sz w:val="22"/>
          <w:szCs w:val="22"/>
        </w:rPr>
        <w:t>, l’absorbance que l’on devrait obtenir selon l’équation de la droite modélisé</w:t>
      </w:r>
      <w:r w:rsidR="00D01406">
        <w:rPr>
          <w:rFonts w:asciiTheme="minorHAnsi" w:hAnsiTheme="minorHAnsi" w:cstheme="minorHAnsi"/>
          <w:bCs/>
          <w:color w:val="5B9BD5" w:themeColor="accent1"/>
          <w:sz w:val="22"/>
          <w:szCs w:val="22"/>
        </w:rPr>
        <w:t>e</w:t>
      </w:r>
      <w:r>
        <w:rPr>
          <w:rFonts w:asciiTheme="minorHAnsi" w:hAnsiTheme="minorHAnsi" w:cstheme="minorHAnsi"/>
          <w:bCs/>
          <w:color w:val="5B9BD5" w:themeColor="accent1"/>
          <w:sz w:val="22"/>
          <w:szCs w:val="22"/>
        </w:rPr>
        <w:t xml:space="preserve"> auparavant est de </w:t>
      </w:r>
      <m:oMath>
        <m:r>
          <w:rPr>
            <w:rFonts w:ascii="Cambria Math" w:hAnsi="Cambria Math" w:cstheme="minorHAnsi"/>
            <w:color w:val="5B9BD5" w:themeColor="accent1"/>
            <w:sz w:val="22"/>
            <w:szCs w:val="22"/>
          </w:rPr>
          <m:t>A=80 482 ×1,0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-3</m:t>
            </m:r>
          </m:sup>
        </m:sSup>
        <m:r>
          <w:rPr>
            <w:rFonts w:ascii="Cambria Math" w:hAnsi="Cambria Math" w:cstheme="minorHAnsi"/>
            <w:color w:val="5B9BD5" w:themeColor="accent1"/>
            <w:sz w:val="22"/>
            <w:szCs w:val="22"/>
          </w:rPr>
          <m:t xml:space="preserve">=8,0 ×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1</m:t>
            </m:r>
          </m:sup>
        </m:sSup>
      </m:oMath>
      <w:r w:rsidR="00EE216F">
        <w:rPr>
          <w:rFonts w:asciiTheme="minorHAnsi" w:hAnsiTheme="minorHAnsi" w:cstheme="minorHAnsi"/>
          <w:bCs/>
          <w:color w:val="5B9BD5" w:themeColor="accent1"/>
          <w:sz w:val="22"/>
          <w:szCs w:val="22"/>
        </w:rPr>
        <w:t>. Or la valeur trouvée à l’aide du spectrophotomètre est de 1,84. Nous pouvons donc constater que la loi de Beer-Lambert est limité</w:t>
      </w:r>
      <w:r w:rsidR="00D01406">
        <w:rPr>
          <w:rFonts w:asciiTheme="minorHAnsi" w:hAnsiTheme="minorHAnsi" w:cstheme="minorHAnsi"/>
          <w:bCs/>
          <w:color w:val="5B9BD5" w:themeColor="accent1"/>
          <w:sz w:val="22"/>
          <w:szCs w:val="22"/>
        </w:rPr>
        <w:t>e</w:t>
      </w:r>
      <w:r w:rsidR="00EE216F">
        <w:rPr>
          <w:rFonts w:asciiTheme="minorHAnsi" w:hAnsiTheme="minorHAnsi" w:cstheme="minorHAnsi"/>
          <w:bCs/>
          <w:color w:val="5B9BD5" w:themeColor="accent1"/>
          <w:sz w:val="22"/>
          <w:szCs w:val="22"/>
        </w:rPr>
        <w:t xml:space="preserve"> aux faibles concentration</w:t>
      </w:r>
      <w:r w:rsidR="00D01406">
        <w:rPr>
          <w:rFonts w:asciiTheme="minorHAnsi" w:hAnsiTheme="minorHAnsi" w:cstheme="minorHAnsi"/>
          <w:bCs/>
          <w:color w:val="5B9BD5" w:themeColor="accent1"/>
          <w:sz w:val="22"/>
          <w:szCs w:val="22"/>
        </w:rPr>
        <w:t>s</w:t>
      </w:r>
      <w:r w:rsidR="00EE216F">
        <w:rPr>
          <w:rFonts w:asciiTheme="minorHAnsi" w:hAnsiTheme="minorHAnsi" w:cstheme="minorHAnsi"/>
          <w:bCs/>
          <w:color w:val="5B9BD5" w:themeColor="accent1"/>
          <w:sz w:val="22"/>
          <w:szCs w:val="22"/>
        </w:rPr>
        <w:t>.</w:t>
      </w:r>
    </w:p>
    <w:p w14:paraId="13215681" w14:textId="1FA3BAB2" w:rsidR="006607BA" w:rsidRDefault="006607BA" w:rsidP="006607BA">
      <w:pPr>
        <w:spacing w:line="276" w:lineRule="auto"/>
        <w:rPr>
          <w:rFonts w:cstheme="minorHAnsi"/>
          <w:bCs/>
          <w:sz w:val="22"/>
          <w:szCs w:val="22"/>
        </w:rPr>
      </w:pPr>
    </w:p>
    <w:p w14:paraId="786F6EA5" w14:textId="77777777" w:rsidR="005A5755" w:rsidRDefault="005A5755">
      <w:pPr>
        <w:rPr>
          <w:rFonts w:ascii="Chalkduster" w:hAnsi="Chalkduster" w:cstheme="minorHAnsi"/>
        </w:rPr>
      </w:pPr>
      <w:r>
        <w:rPr>
          <w:rFonts w:ascii="Chalkduster" w:hAnsi="Chalkduster" w:cstheme="minorHAnsi"/>
        </w:rPr>
        <w:br w:type="page"/>
      </w:r>
    </w:p>
    <w:p w14:paraId="709B181E" w14:textId="77777777" w:rsidR="007E0748" w:rsidRPr="002E32FF" w:rsidRDefault="007E0748" w:rsidP="007E074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Chalkduster" w:hAnsi="Chalkduster" w:cstheme="minorHAnsi"/>
          <w:b/>
          <w:sz w:val="10"/>
          <w:szCs w:val="10"/>
        </w:rPr>
      </w:pPr>
      <w:r w:rsidRPr="002E32FF">
        <w:rPr>
          <w:rFonts w:ascii="Chalkduster" w:hAnsi="Chalkduster" w:cstheme="minorHAnsi"/>
        </w:rPr>
        <w:lastRenderedPageBreak/>
        <w:t>Partie I</w:t>
      </w:r>
      <w:r>
        <w:rPr>
          <w:rFonts w:ascii="Chalkduster" w:hAnsi="Chalkduster" w:cstheme="minorHAnsi"/>
        </w:rPr>
        <w:t>II</w:t>
      </w:r>
      <w:r w:rsidRPr="002E32FF">
        <w:rPr>
          <w:rFonts w:ascii="Chalkduster" w:hAnsi="Chalkduster" w:cstheme="minorHAnsi"/>
        </w:rPr>
        <w:t> : Réalisation d’un spectrophotomètre</w:t>
      </w:r>
      <w:r w:rsidRPr="002E32FF">
        <w:rPr>
          <w:rFonts w:ascii="Chalkduster" w:hAnsi="Chalkduster" w:cstheme="minorHAnsi"/>
        </w:rPr>
        <w:fldChar w:fldCharType="begin"/>
      </w:r>
      <w:r w:rsidRPr="002E32FF">
        <w:rPr>
          <w:rFonts w:ascii="Chalkduster" w:hAnsi="Chalkduster" w:cstheme="minorHAnsi"/>
        </w:rPr>
        <w:instrText xml:space="preserve"> INCLUDEPICTURE "/var/folders/tc/3slv4p0d40d03s3mnrrjs8vw0000gn/T/com.microsoft.Word/WebArchiveCopyPasteTempFiles/spectrophotometre.png" \* MERGEFORMATINET </w:instrText>
      </w:r>
      <w:r w:rsidRPr="002E32FF">
        <w:rPr>
          <w:rFonts w:ascii="Chalkduster" w:hAnsi="Chalkduster" w:cstheme="minorHAnsi"/>
        </w:rPr>
        <w:fldChar w:fldCharType="end"/>
      </w:r>
    </w:p>
    <w:p w14:paraId="08F92CFD" w14:textId="77777777" w:rsidR="007E0748" w:rsidRPr="00854BF0" w:rsidRDefault="007E0748" w:rsidP="007E0748">
      <w:pPr>
        <w:pStyle w:val="Corpsdetexte"/>
        <w:spacing w:line="276" w:lineRule="auto"/>
        <w:rPr>
          <w:rFonts w:asciiTheme="minorHAnsi" w:hAnsiTheme="minorHAnsi"/>
          <w:bCs/>
          <w:iCs/>
          <w:noProof/>
          <w:sz w:val="10"/>
          <w:szCs w:val="10"/>
        </w:rPr>
      </w:pPr>
    </w:p>
    <w:p w14:paraId="5838CD7F" w14:textId="77777777" w:rsidR="00247749" w:rsidRPr="00854BF0" w:rsidRDefault="00247749" w:rsidP="00247749">
      <w:pPr>
        <w:pStyle w:val="Corpsdetexte"/>
        <w:spacing w:line="276" w:lineRule="auto"/>
        <w:jc w:val="both"/>
        <w:rPr>
          <w:rFonts w:asciiTheme="minorHAnsi" w:hAnsiTheme="minorHAnsi"/>
          <w:bCs/>
          <w:iCs/>
          <w:noProof/>
          <w:sz w:val="22"/>
          <w:u w:val="single"/>
        </w:rPr>
      </w:pPr>
      <w:r w:rsidRPr="00854BF0">
        <w:rPr>
          <w:rFonts w:asciiTheme="minorHAnsi" w:hAnsiTheme="minorHAnsi"/>
          <w:bCs/>
          <w:iCs/>
          <w:noProof/>
          <w:sz w:val="22"/>
          <w:u w:val="single"/>
        </w:rPr>
        <w:t>Document 1 : principe de fonctionnement d’un spectrophotomètre.</w:t>
      </w:r>
    </w:p>
    <w:p w14:paraId="16307714" w14:textId="77777777" w:rsidR="00247749" w:rsidRPr="00854BF0" w:rsidRDefault="00247749" w:rsidP="00247749">
      <w:pPr>
        <w:keepNext/>
        <w:jc w:val="both"/>
        <w:rPr>
          <w:rFonts w:asciiTheme="minorHAnsi" w:hAnsiTheme="minorHAnsi" w:cstheme="minorHAnsi"/>
          <w:sz w:val="22"/>
          <w:szCs w:val="22"/>
        </w:rPr>
      </w:pPr>
      <w:r w:rsidRPr="00854BF0">
        <w:rPr>
          <w:rFonts w:asciiTheme="minorHAnsi" w:hAnsiTheme="minorHAnsi" w:cstheme="minorHAnsi"/>
          <w:sz w:val="22"/>
          <w:szCs w:val="22"/>
        </w:rPr>
        <w:t xml:space="preserve">Une solution colorée absorbe certaines radiations du spectre de la lumière blanche. L'absorbance </w:t>
      </w:r>
      <w:proofErr w:type="spellStart"/>
      <w:r w:rsidRPr="00854BF0">
        <w:rPr>
          <w:rFonts w:asciiTheme="minorHAnsi" w:hAnsiTheme="minorHAnsi" w:cstheme="minorHAnsi"/>
          <w:sz w:val="22"/>
          <w:szCs w:val="22"/>
        </w:rPr>
        <w:t>A</w:t>
      </w:r>
      <w:r w:rsidRPr="00854BF0">
        <w:rPr>
          <w:rFonts w:asciiTheme="minorHAnsi" w:hAnsiTheme="minorHAnsi" w:cstheme="minorHAnsi"/>
          <w:sz w:val="22"/>
          <w:szCs w:val="22"/>
          <w:vertAlign w:val="subscript"/>
        </w:rPr>
        <w:t>λ</w:t>
      </w:r>
      <w:proofErr w:type="spellEnd"/>
      <w:r w:rsidRPr="00854BF0">
        <w:rPr>
          <w:rFonts w:asciiTheme="minorHAnsi" w:hAnsiTheme="minorHAnsi" w:cstheme="minorHAnsi"/>
          <w:sz w:val="22"/>
          <w:szCs w:val="22"/>
          <w:vertAlign w:val="subscript"/>
        </w:rPr>
        <w:t xml:space="preserve"> </w:t>
      </w:r>
      <w:r w:rsidRPr="00854BF0">
        <w:rPr>
          <w:rFonts w:asciiTheme="minorHAnsi" w:hAnsiTheme="minorHAnsi" w:cstheme="minorHAnsi"/>
          <w:sz w:val="22"/>
          <w:szCs w:val="22"/>
        </w:rPr>
        <w:t xml:space="preserve">est la capacité d'une espèce chimique colorée à absorber une radiation monochromatique de longueur d'onde λ. Un spectrophotomètre est un appareil qui calcul l'absorbance </w:t>
      </w:r>
      <w:proofErr w:type="spellStart"/>
      <w:r w:rsidRPr="00854BF0">
        <w:rPr>
          <w:rFonts w:asciiTheme="minorHAnsi" w:hAnsiTheme="minorHAnsi" w:cstheme="minorHAnsi"/>
          <w:sz w:val="22"/>
          <w:szCs w:val="22"/>
        </w:rPr>
        <w:t>A</w:t>
      </w:r>
      <w:r w:rsidRPr="00854BF0">
        <w:rPr>
          <w:rFonts w:asciiTheme="minorHAnsi" w:hAnsiTheme="minorHAnsi" w:cstheme="minorHAnsi"/>
          <w:sz w:val="22"/>
          <w:szCs w:val="22"/>
          <w:vertAlign w:val="subscript"/>
        </w:rPr>
        <w:t>λ</w:t>
      </w:r>
      <w:proofErr w:type="spellEnd"/>
      <w:r w:rsidRPr="00854BF0">
        <w:rPr>
          <w:rFonts w:asciiTheme="minorHAnsi" w:hAnsiTheme="minorHAnsi" w:cstheme="minorHAnsi"/>
          <w:sz w:val="22"/>
          <w:szCs w:val="22"/>
        </w:rPr>
        <w:t xml:space="preserve"> d'une solution colorée, pour une longueur d'onde λ donnée, grâce aux mesures récupérées par un capteur (souvent une photodiode).</w:t>
      </w:r>
    </w:p>
    <w:p w14:paraId="5C54E9FE" w14:textId="77777777" w:rsidR="00247749" w:rsidRDefault="00247749" w:rsidP="00247749">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793408" behindDoc="0" locked="0" layoutInCell="1" allowOverlap="1" wp14:anchorId="12F11815" wp14:editId="463589D6">
                <wp:simplePos x="0" y="0"/>
                <wp:positionH relativeFrom="column">
                  <wp:posOffset>-645795</wp:posOffset>
                </wp:positionH>
                <wp:positionV relativeFrom="paragraph">
                  <wp:posOffset>69215</wp:posOffset>
                </wp:positionV>
                <wp:extent cx="4677410" cy="1190625"/>
                <wp:effectExtent l="0" t="0" r="8890" b="0"/>
                <wp:wrapSquare wrapText="bothSides"/>
                <wp:docPr id="210" name="Groupe 210"/>
                <wp:cNvGraphicFramePr/>
                <a:graphic xmlns:a="http://schemas.openxmlformats.org/drawingml/2006/main">
                  <a:graphicData uri="http://schemas.microsoft.com/office/word/2010/wordprocessingGroup">
                    <wpg:wgp>
                      <wpg:cNvGrpSpPr/>
                      <wpg:grpSpPr>
                        <a:xfrm>
                          <a:off x="0" y="0"/>
                          <a:ext cx="4677410" cy="1190625"/>
                          <a:chOff x="0" y="0"/>
                          <a:chExt cx="4677410" cy="1190625"/>
                        </a:xfrm>
                      </wpg:grpSpPr>
                      <wps:wsp>
                        <wps:cNvPr id="211" name="Zone de texte 211"/>
                        <wps:cNvSpPr txBox="1"/>
                        <wps:spPr>
                          <a:xfrm>
                            <a:off x="1669312" y="138224"/>
                            <a:ext cx="339725" cy="278130"/>
                          </a:xfrm>
                          <a:prstGeom prst="rect">
                            <a:avLst/>
                          </a:prstGeom>
                          <a:noFill/>
                          <a:ln w="6350">
                            <a:noFill/>
                          </a:ln>
                        </wps:spPr>
                        <wps:txbx>
                          <w:txbxContent>
                            <w:p w14:paraId="307D8BDA" w14:textId="77777777" w:rsidR="00A16089" w:rsidRPr="00043846" w:rsidRDefault="00A16089" w:rsidP="00247749">
                              <w:pPr>
                                <w:rPr>
                                  <w:rFonts w:asciiTheme="minorHAnsi" w:hAnsiTheme="minorHAnsi" w:cstheme="minorHAnsi"/>
                                  <w:sz w:val="18"/>
                                  <w:szCs w:val="18"/>
                                  <w:vertAlign w:val="subscript"/>
                                </w:rPr>
                              </w:pPr>
                              <w:r>
                                <w:rPr>
                                  <w:rFonts w:asciiTheme="minorHAnsi" w:hAnsiTheme="minorHAnsi" w:cstheme="minorHAnsi"/>
                                  <w:sz w:val="18"/>
                                  <w:szCs w:val="1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2" name="Groupe 212"/>
                        <wpg:cNvGrpSpPr/>
                        <wpg:grpSpPr>
                          <a:xfrm>
                            <a:off x="0" y="0"/>
                            <a:ext cx="4677410" cy="1190625"/>
                            <a:chOff x="0" y="0"/>
                            <a:chExt cx="4677410" cy="1190625"/>
                          </a:xfrm>
                        </wpg:grpSpPr>
                        <wpg:grpSp>
                          <wpg:cNvPr id="213" name="Groupe 213"/>
                          <wpg:cNvGrpSpPr/>
                          <wpg:grpSpPr>
                            <a:xfrm>
                              <a:off x="0" y="0"/>
                              <a:ext cx="4677410" cy="1190625"/>
                              <a:chOff x="0" y="0"/>
                              <a:chExt cx="4677410" cy="1190625"/>
                            </a:xfrm>
                          </wpg:grpSpPr>
                          <wpg:grpSp>
                            <wpg:cNvPr id="214" name="Groupe 214"/>
                            <wpg:cNvGrpSpPr/>
                            <wpg:grpSpPr>
                              <a:xfrm>
                                <a:off x="0" y="0"/>
                                <a:ext cx="4677410" cy="1190625"/>
                                <a:chOff x="0" y="0"/>
                                <a:chExt cx="4677410" cy="1190625"/>
                              </a:xfrm>
                            </wpg:grpSpPr>
                            <wpg:grpSp>
                              <wpg:cNvPr id="215" name="Groupe 215"/>
                              <wpg:cNvGrpSpPr/>
                              <wpg:grpSpPr>
                                <a:xfrm>
                                  <a:off x="0" y="0"/>
                                  <a:ext cx="4677410" cy="1190625"/>
                                  <a:chOff x="0" y="0"/>
                                  <a:chExt cx="4677853" cy="1190813"/>
                                </a:xfrm>
                              </wpg:grpSpPr>
                              <wps:wsp>
                                <wps:cNvPr id="216" name="Zone de texte 216"/>
                                <wps:cNvSpPr txBox="1"/>
                                <wps:spPr>
                                  <a:xfrm>
                                    <a:off x="1637414" y="829339"/>
                                    <a:ext cx="839470" cy="361315"/>
                                  </a:xfrm>
                                  <a:prstGeom prst="rect">
                                    <a:avLst/>
                                  </a:prstGeom>
                                  <a:noFill/>
                                  <a:ln w="6350">
                                    <a:noFill/>
                                  </a:ln>
                                </wps:spPr>
                                <wps:txbx>
                                  <w:txbxContent>
                                    <w:p w14:paraId="5B6AF400" w14:textId="77777777" w:rsidR="00A16089" w:rsidRPr="00D86D77" w:rsidRDefault="00A16089" w:rsidP="00247749">
                                      <w:pPr>
                                        <w:rPr>
                                          <w:rFonts w:asciiTheme="minorHAnsi" w:hAnsiTheme="minorHAnsi" w:cstheme="minorHAnsi"/>
                                          <w:sz w:val="18"/>
                                          <w:szCs w:val="18"/>
                                        </w:rPr>
                                      </w:pPr>
                                      <w:r>
                                        <w:rPr>
                                          <w:rFonts w:asciiTheme="minorHAnsi" w:hAnsiTheme="minorHAnsi" w:cstheme="minorHAnsi"/>
                                          <w:sz w:val="18"/>
                                          <w:szCs w:val="18"/>
                                        </w:rPr>
                                        <w:t>Échantillon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7" name="Groupe 217"/>
                                <wpg:cNvGrpSpPr/>
                                <wpg:grpSpPr>
                                  <a:xfrm>
                                    <a:off x="0" y="0"/>
                                    <a:ext cx="4677853" cy="1190813"/>
                                    <a:chOff x="0" y="0"/>
                                    <a:chExt cx="4677853" cy="1190813"/>
                                  </a:xfrm>
                                </wpg:grpSpPr>
                                <wpg:grpSp>
                                  <wpg:cNvPr id="218" name="Groupe 218"/>
                                  <wpg:cNvGrpSpPr/>
                                  <wpg:grpSpPr>
                                    <a:xfrm>
                                      <a:off x="0" y="0"/>
                                      <a:ext cx="4677853" cy="1190813"/>
                                      <a:chOff x="0" y="0"/>
                                      <a:chExt cx="4677853" cy="1190813"/>
                                    </a:xfrm>
                                  </wpg:grpSpPr>
                                  <wpg:grpSp>
                                    <wpg:cNvPr id="219" name="Groupe 219"/>
                                    <wpg:cNvGrpSpPr/>
                                    <wpg:grpSpPr>
                                      <a:xfrm>
                                        <a:off x="0" y="0"/>
                                        <a:ext cx="4677853" cy="1190813"/>
                                        <a:chOff x="0" y="0"/>
                                        <a:chExt cx="4677853" cy="1190813"/>
                                      </a:xfrm>
                                    </wpg:grpSpPr>
                                    <wpg:grpSp>
                                      <wpg:cNvPr id="220" name="Groupe 220"/>
                                      <wpg:cNvGrpSpPr/>
                                      <wpg:grpSpPr>
                                        <a:xfrm>
                                          <a:off x="0" y="0"/>
                                          <a:ext cx="4677853" cy="1190813"/>
                                          <a:chOff x="0" y="0"/>
                                          <a:chExt cx="4677853" cy="1190813"/>
                                        </a:xfrm>
                                      </wpg:grpSpPr>
                                      <wpg:grpSp>
                                        <wpg:cNvPr id="221" name="Groupe 221"/>
                                        <wpg:cNvGrpSpPr/>
                                        <wpg:grpSpPr>
                                          <a:xfrm>
                                            <a:off x="0" y="0"/>
                                            <a:ext cx="3753293" cy="1190813"/>
                                            <a:chOff x="0" y="0"/>
                                            <a:chExt cx="3753293" cy="1190813"/>
                                          </a:xfrm>
                                        </wpg:grpSpPr>
                                        <wpg:grpSp>
                                          <wpg:cNvPr id="222" name="Groupe 222"/>
                                          <wpg:cNvGrpSpPr/>
                                          <wpg:grpSpPr>
                                            <a:xfrm>
                                              <a:off x="0" y="0"/>
                                              <a:ext cx="3753293" cy="903653"/>
                                              <a:chOff x="-170120" y="0"/>
                                              <a:chExt cx="3753293" cy="903653"/>
                                            </a:xfrm>
                                          </wpg:grpSpPr>
                                          <wpg:grpSp>
                                            <wpg:cNvPr id="223" name="Groupe 223"/>
                                            <wpg:cNvGrpSpPr/>
                                            <wpg:grpSpPr>
                                              <a:xfrm>
                                                <a:off x="1084521" y="0"/>
                                                <a:ext cx="265814" cy="680484"/>
                                                <a:chOff x="0" y="0"/>
                                                <a:chExt cx="265814" cy="680484"/>
                                              </a:xfrm>
                                            </wpg:grpSpPr>
                                            <wps:wsp>
                                              <wps:cNvPr id="224" name="Rectangle 224"/>
                                              <wps:cNvSpPr/>
                                              <wps:spPr>
                                                <a:xfrm>
                                                  <a:off x="0" y="0"/>
                                                  <a:ext cx="265814" cy="6804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10632" y="212651"/>
                                                  <a:ext cx="252024" cy="46706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6" name="Connecteur droit 226"/>
                                            <wps:cNvCnPr/>
                                            <wps:spPr>
                                              <a:xfrm>
                                                <a:off x="467761" y="416671"/>
                                                <a:ext cx="311541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7" name="Zone de texte 227"/>
                                            <wps:cNvSpPr txBox="1"/>
                                            <wps:spPr>
                                              <a:xfrm>
                                                <a:off x="-170120" y="414555"/>
                                                <a:ext cx="1328728" cy="489098"/>
                                              </a:xfrm>
                                              <a:prstGeom prst="rect">
                                                <a:avLst/>
                                              </a:prstGeom>
                                              <a:noFill/>
                                              <a:ln w="6350">
                                                <a:noFill/>
                                              </a:ln>
                                            </wps:spPr>
                                            <wps:txbx>
                                              <w:txbxContent>
                                                <w:p w14:paraId="311F7A9E" w14:textId="77777777" w:rsidR="00A16089" w:rsidRPr="00D86D77" w:rsidRDefault="00A16089" w:rsidP="00247749">
                                                  <w:pPr>
                                                    <w:rPr>
                                                      <w:rFonts w:asciiTheme="minorHAnsi" w:hAnsiTheme="minorHAnsi" w:cstheme="minorHAnsi"/>
                                                      <w:sz w:val="18"/>
                                                      <w:szCs w:val="18"/>
                                                    </w:rPr>
                                                  </w:pPr>
                                                  <w:r w:rsidRPr="00D86D77">
                                                    <w:rPr>
                                                      <w:rFonts w:asciiTheme="minorHAnsi" w:hAnsiTheme="minorHAnsi" w:cstheme="minorHAnsi"/>
                                                      <w:sz w:val="18"/>
                                                      <w:szCs w:val="18"/>
                                                    </w:rPr>
                                                    <w:t>Faisceau de lumière monochromatique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8" name="Zone de texte 228"/>
                                          <wps:cNvSpPr txBox="1"/>
                                          <wps:spPr>
                                            <a:xfrm>
                                              <a:off x="1190713" y="829306"/>
                                              <a:ext cx="436068" cy="361507"/>
                                            </a:xfrm>
                                            <a:prstGeom prst="rect">
                                              <a:avLst/>
                                            </a:prstGeom>
                                            <a:noFill/>
                                            <a:ln w="6350">
                                              <a:noFill/>
                                            </a:ln>
                                          </wps:spPr>
                                          <wps:txbx>
                                            <w:txbxContent>
                                              <w:p w14:paraId="1FAFD857" w14:textId="77777777" w:rsidR="00A16089" w:rsidRPr="00D86D77" w:rsidRDefault="00A16089" w:rsidP="00247749">
                                                <w:pPr>
                                                  <w:rPr>
                                                    <w:rFonts w:asciiTheme="minorHAnsi" w:hAnsiTheme="minorHAnsi" w:cstheme="minorHAnsi"/>
                                                    <w:sz w:val="18"/>
                                                    <w:szCs w:val="18"/>
                                                  </w:rPr>
                                                </w:pPr>
                                                <w:r>
                                                  <w:rPr>
                                                    <w:rFonts w:asciiTheme="minorHAnsi" w:hAnsiTheme="minorHAnsi" w:cstheme="minorHAnsi"/>
                                                    <w:sz w:val="18"/>
                                                    <w:szCs w:val="18"/>
                                                  </w:rPr>
                                                  <w:t>Cuve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Connecteur droit avec flèche 229"/>
                                          <wps:cNvCnPr/>
                                          <wps:spPr>
                                            <a:xfrm flipV="1">
                                              <a:off x="1392570" y="705883"/>
                                              <a:ext cx="0" cy="1701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30" name="Zone de texte 230"/>
                                        <wps:cNvSpPr txBox="1"/>
                                        <wps:spPr>
                                          <a:xfrm>
                                            <a:off x="3753293" y="223283"/>
                                            <a:ext cx="924560" cy="365125"/>
                                          </a:xfrm>
                                          <a:prstGeom prst="rect">
                                            <a:avLst/>
                                          </a:prstGeom>
                                          <a:solidFill>
                                            <a:schemeClr val="lt1"/>
                                          </a:solidFill>
                                          <a:ln w="6350">
                                            <a:solidFill>
                                              <a:prstClr val="black"/>
                                            </a:solidFill>
                                          </a:ln>
                                        </wps:spPr>
                                        <wps:txbx>
                                          <w:txbxContent>
                                            <w:p w14:paraId="380B4C62" w14:textId="77777777" w:rsidR="00A16089" w:rsidRPr="00D86D77" w:rsidRDefault="00A16089" w:rsidP="00247749">
                                              <w:pPr>
                                                <w:jc w:val="center"/>
                                                <w:rPr>
                                                  <w:b/>
                                                  <w:bCs/>
                                                </w:rPr>
                                              </w:pPr>
                                              <w:r w:rsidRPr="00D86D77">
                                                <w:rPr>
                                                  <w:b/>
                                                  <w:bCs/>
                                                </w:rPr>
                                                <w:t>0,03</w:t>
                                              </w:r>
                                              <w:r w:rsidRPr="00D86D77">
                                                <w:rPr>
                                                  <w:b/>
                                                  <w:bCs/>
                                                </w:rPr>
                                                <w:tab/>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Zone de texte 231"/>
                                        <wps:cNvSpPr txBox="1"/>
                                        <wps:spPr>
                                          <a:xfrm>
                                            <a:off x="3923414" y="818710"/>
                                            <a:ext cx="647981" cy="361315"/>
                                          </a:xfrm>
                                          <a:prstGeom prst="rect">
                                            <a:avLst/>
                                          </a:prstGeom>
                                          <a:noFill/>
                                          <a:ln w="6350">
                                            <a:noFill/>
                                          </a:ln>
                                        </wps:spPr>
                                        <wps:txbx>
                                          <w:txbxContent>
                                            <w:p w14:paraId="247E3015" w14:textId="77777777" w:rsidR="00A16089" w:rsidRPr="00D86D77" w:rsidRDefault="00A16089" w:rsidP="00247749">
                                              <w:pPr>
                                                <w:rPr>
                                                  <w:rFonts w:asciiTheme="minorHAnsi" w:hAnsiTheme="minorHAnsi" w:cstheme="minorHAnsi"/>
                                                  <w:sz w:val="18"/>
                                                  <w:szCs w:val="18"/>
                                                </w:rPr>
                                              </w:pPr>
                                              <w:r>
                                                <w:rPr>
                                                  <w:rFonts w:asciiTheme="minorHAnsi" w:hAnsiTheme="minorHAnsi" w:cstheme="minorHAnsi"/>
                                                  <w:sz w:val="18"/>
                                                  <w:szCs w:val="18"/>
                                                </w:rPr>
                                                <w:t>Afficheur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Connecteur droit avec flèche 232"/>
                                        <wps:cNvCnPr/>
                                        <wps:spPr>
                                          <a:xfrm flipV="1">
                                            <a:off x="4231758" y="606055"/>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33" name="Triangle 233"/>
                                      <wps:cNvSpPr/>
                                      <wps:spPr>
                                        <a:xfrm rot="5400000">
                                          <a:off x="3057895" y="272163"/>
                                          <a:ext cx="340242" cy="280582"/>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Zone de texte 234"/>
                                      <wps:cNvSpPr txBox="1"/>
                                      <wps:spPr>
                                        <a:xfrm>
                                          <a:off x="2860161" y="818710"/>
                                          <a:ext cx="892618" cy="360680"/>
                                        </a:xfrm>
                                        <a:prstGeom prst="rect">
                                          <a:avLst/>
                                        </a:prstGeom>
                                        <a:noFill/>
                                        <a:ln w="6350">
                                          <a:noFill/>
                                        </a:ln>
                                      </wps:spPr>
                                      <wps:txbx>
                                        <w:txbxContent>
                                          <w:p w14:paraId="18075F5C" w14:textId="77777777" w:rsidR="00A16089" w:rsidRPr="00D86D77" w:rsidRDefault="00A16089" w:rsidP="00247749">
                                            <w:pPr>
                                              <w:rPr>
                                                <w:rFonts w:asciiTheme="minorHAnsi" w:hAnsiTheme="minorHAnsi" w:cstheme="minorHAnsi"/>
                                                <w:sz w:val="18"/>
                                                <w:szCs w:val="18"/>
                                              </w:rPr>
                                            </w:pPr>
                                            <w:r>
                                              <w:rPr>
                                                <w:rFonts w:asciiTheme="minorHAnsi" w:hAnsiTheme="minorHAnsi" w:cstheme="minorHAnsi"/>
                                                <w:sz w:val="18"/>
                                                <w:szCs w:val="18"/>
                                              </w:rPr>
                                              <w:t>Amplificateur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5" name="Connecteur droit avec flèche 235"/>
                                    <wps:cNvCnPr/>
                                    <wps:spPr>
                                      <a:xfrm flipV="1">
                                        <a:off x="3253267" y="557027"/>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36" name="Rectangle 236"/>
                                  <wps:cNvSpPr/>
                                  <wps:spPr>
                                    <a:xfrm>
                                      <a:off x="2604978" y="297711"/>
                                      <a:ext cx="72000" cy="216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 avec coins arrondis en haut 237"/>
                                  <wps:cNvSpPr/>
                                  <wps:spPr>
                                    <a:xfrm rot="16200000">
                                      <a:off x="2442713" y="316200"/>
                                      <a:ext cx="144000" cy="180000"/>
                                    </a:xfrm>
                                    <a:prstGeom prst="round2Same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Zone de texte 238"/>
                                <wps:cNvSpPr txBox="1"/>
                                <wps:spPr>
                                  <a:xfrm>
                                    <a:off x="2264735" y="829339"/>
                                    <a:ext cx="668020" cy="360045"/>
                                  </a:xfrm>
                                  <a:prstGeom prst="rect">
                                    <a:avLst/>
                                  </a:prstGeom>
                                  <a:noFill/>
                                  <a:ln w="6350">
                                    <a:noFill/>
                                  </a:ln>
                                </wps:spPr>
                                <wps:txbx>
                                  <w:txbxContent>
                                    <w:p w14:paraId="6DE21C11" w14:textId="77777777" w:rsidR="00A16089" w:rsidRPr="00D86D77" w:rsidRDefault="00A16089" w:rsidP="00247749">
                                      <w:pPr>
                                        <w:rPr>
                                          <w:rFonts w:asciiTheme="minorHAnsi" w:hAnsiTheme="minorHAnsi" w:cstheme="minorHAnsi"/>
                                          <w:sz w:val="18"/>
                                          <w:szCs w:val="18"/>
                                        </w:rPr>
                                      </w:pPr>
                                      <w:r>
                                        <w:rPr>
                                          <w:rFonts w:asciiTheme="minorHAnsi" w:hAnsiTheme="minorHAnsi" w:cstheme="minorHAnsi"/>
                                          <w:sz w:val="18"/>
                                          <w:szCs w:val="18"/>
                                        </w:rPr>
                                        <w:t>Détecteur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Connecteur droit avec flèche 239"/>
                                <wps:cNvCnPr/>
                                <wps:spPr>
                                  <a:xfrm flipH="1" flipV="1">
                                    <a:off x="1482060" y="578293"/>
                                    <a:ext cx="473710" cy="2642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 name="Connecteur droit avec flèche 240"/>
                                <wps:cNvCnPr/>
                                <wps:spPr>
                                  <a:xfrm flipV="1">
                                    <a:off x="2540886" y="535762"/>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41" name="Connecteur droit avec flèche 241"/>
                              <wps:cNvCnPr/>
                              <wps:spPr>
                                <a:xfrm>
                                  <a:off x="1046126" y="403742"/>
                                  <a:ext cx="54000" cy="0"/>
                                </a:xfrm>
                                <a:prstGeom prst="straightConnector1">
                                  <a:avLst/>
                                </a:prstGeom>
                                <a:ln w="28575">
                                  <a:tailEnd type="triangle"/>
                                </a:ln>
                              </wps:spPr>
                              <wps:style>
                                <a:lnRef idx="1">
                                  <a:schemeClr val="accent3"/>
                                </a:lnRef>
                                <a:fillRef idx="0">
                                  <a:schemeClr val="accent3"/>
                                </a:fillRef>
                                <a:effectRef idx="0">
                                  <a:schemeClr val="accent3"/>
                                </a:effectRef>
                                <a:fontRef idx="minor">
                                  <a:schemeClr val="tx1"/>
                                </a:fontRef>
                              </wps:style>
                              <wps:bodyPr/>
                            </wps:wsp>
                          </wpg:grpSp>
                          <wps:wsp>
                            <wps:cNvPr id="244" name="Zone de texte 244"/>
                            <wps:cNvSpPr txBox="1"/>
                            <wps:spPr>
                              <a:xfrm>
                                <a:off x="925033" y="138224"/>
                                <a:ext cx="339725" cy="276265"/>
                              </a:xfrm>
                              <a:prstGeom prst="rect">
                                <a:avLst/>
                              </a:prstGeom>
                              <a:noFill/>
                              <a:ln w="6350">
                                <a:noFill/>
                              </a:ln>
                            </wps:spPr>
                            <wps:txbx>
                              <w:txbxContent>
                                <w:p w14:paraId="165BBB9A" w14:textId="77777777" w:rsidR="00A16089" w:rsidRPr="00043846" w:rsidRDefault="00A16089" w:rsidP="00247749">
                                  <w:pPr>
                                    <w:rPr>
                                      <w:rFonts w:asciiTheme="minorHAnsi" w:hAnsiTheme="minorHAnsi" w:cstheme="minorHAnsi"/>
                                      <w:sz w:val="18"/>
                                      <w:szCs w:val="18"/>
                                      <w:vertAlign w:val="subscript"/>
                                    </w:rPr>
                                  </w:pPr>
                                  <w:r>
                                    <w:rPr>
                                      <w:rFonts w:asciiTheme="minorHAnsi" w:hAnsiTheme="minorHAnsi" w:cstheme="minorHAnsi"/>
                                      <w:sz w:val="18"/>
                                      <w:szCs w:val="18"/>
                                    </w:rPr>
                                    <w:t>I</w:t>
                                  </w:r>
                                  <w:r>
                                    <w:rPr>
                                      <w:rFonts w:asciiTheme="minorHAnsi" w:hAnsiTheme="minorHAnsi" w:cstheme="minorHAnsi"/>
                                      <w:sz w:val="18"/>
                                      <w:szCs w:val="18"/>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6" name="Connecteur droit avec flèche 246"/>
                          <wps:cNvCnPr/>
                          <wps:spPr>
                            <a:xfrm>
                              <a:off x="1769140" y="403742"/>
                              <a:ext cx="54000" cy="0"/>
                            </a:xfrm>
                            <a:prstGeom prst="straightConnector1">
                              <a:avLst/>
                            </a:prstGeom>
                            <a:ln w="28575">
                              <a:tailEnd type="triangle"/>
                            </a:ln>
                          </wps:spPr>
                          <wps:style>
                            <a:lnRef idx="1">
                              <a:schemeClr val="accent3"/>
                            </a:lnRef>
                            <a:fillRef idx="0">
                              <a:schemeClr val="accent3"/>
                            </a:fillRef>
                            <a:effectRef idx="0">
                              <a:schemeClr val="accent3"/>
                            </a:effectRef>
                            <a:fontRef idx="minor">
                              <a:schemeClr val="tx1"/>
                            </a:fontRef>
                          </wps:style>
                          <wps:bodyPr/>
                        </wps:wsp>
                      </wpg:grpSp>
                    </wpg:wgp>
                  </a:graphicData>
                </a:graphic>
              </wp:anchor>
            </w:drawing>
          </mc:Choice>
          <mc:Fallback>
            <w:pict>
              <v:group w14:anchorId="12F11815" id="Groupe 210" o:spid="_x0000_s1028" style="position:absolute;left:0;text-align:left;margin-left:-50.85pt;margin-top:5.45pt;width:368.3pt;height:93.75pt;z-index:251793408" coordsize="46774,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">
                <v:shape id="Zone de texte 211" o:spid="_x0000_s1029" type="#_x0000_t202" style="position:absolute;left:16693;top:1382;width:339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" filled="f" stroked="f" strokeweight=".5pt">
                  <v:textbox>
                    <w:txbxContent>
                      <w:p w14:paraId="307D8BDA" w14:textId="77777777" w:rsidR="00A16089" w:rsidRPr="00043846" w:rsidRDefault="00A16089" w:rsidP="00247749">
                        <w:pPr>
                          <w:rPr>
                            <w:rFonts w:asciiTheme="minorHAnsi" w:hAnsiTheme="minorHAnsi" w:cstheme="minorHAnsi"/>
                            <w:sz w:val="18"/>
                            <w:szCs w:val="18"/>
                            <w:vertAlign w:val="subscript"/>
                          </w:rPr>
                        </w:pPr>
                        <w:r>
                          <w:rPr>
                            <w:rFonts w:asciiTheme="minorHAnsi" w:hAnsiTheme="minorHAnsi" w:cstheme="minorHAnsi"/>
                            <w:sz w:val="18"/>
                            <w:szCs w:val="18"/>
                          </w:rPr>
                          <w:t>I</w:t>
                        </w:r>
                      </w:p>
                    </w:txbxContent>
                  </v:textbox>
                </v:shape>
                <v:group id="Groupe 212" o:spid="_x0000_s1030" style="position:absolute;width:46774;height:11906" coordsize="46774,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">
                  <v:group id="Groupe 213" o:spid="_x0000_s1031" style="position:absolute;width:46774;height:11906" coordsize="46774,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4X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">
                    <v:group id="Groupe 214" o:spid="_x0000_s1032" style="position:absolute;width:46774;height:11906" coordsize="46774,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Zj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">
                      <v:group id="Groupe 215" o:spid="_x0000_s1033" style="position:absolute;width:46774;height:11906" coordsize="46778,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">
                        <v:shape id="Zone de texte 216" o:spid="_x0000_s1034" type="#_x0000_t202" style="position:absolute;left:16374;top:8293;width:8394;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" filled="f" stroked="f" strokeweight=".5pt">
                          <v:textbox>
                            <w:txbxContent>
                              <w:p w14:paraId="5B6AF400" w14:textId="77777777" w:rsidR="00A16089" w:rsidRPr="00D86D77" w:rsidRDefault="00A16089" w:rsidP="00247749">
                                <w:pPr>
                                  <w:rPr>
                                    <w:rFonts w:asciiTheme="minorHAnsi" w:hAnsiTheme="minorHAnsi" w:cstheme="minorHAnsi"/>
                                    <w:sz w:val="18"/>
                                    <w:szCs w:val="18"/>
                                  </w:rPr>
                                </w:pPr>
                                <w:r>
                                  <w:rPr>
                                    <w:rFonts w:asciiTheme="minorHAnsi" w:hAnsiTheme="minorHAnsi" w:cstheme="minorHAnsi"/>
                                    <w:sz w:val="18"/>
                                    <w:szCs w:val="18"/>
                                  </w:rPr>
                                  <w:t>Échantillon</w:t>
                                </w:r>
                              </w:p>
                            </w:txbxContent>
                          </v:textbox>
                        </v:shape>
                        <v:group id="Groupe 217" o:spid="_x0000_s1035" style="position:absolute;width:46778;height:11908" coordsize="46778,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">
                          <v:group id="Groupe 218" o:spid="_x0000_s1036" style="position:absolute;width:46778;height:11908" coordsize="46778,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">
                            <v:group id="Groupe 219" o:spid="_x0000_s1037" style="position:absolute;width:46778;height:11908" coordsize="46778,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">
                              <v:group id="Groupe 220" o:spid="_x0000_s1038" style="position:absolute;width:46778;height:11908" coordsize="46778,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">
                                <v:group id="Groupe 221" o:spid="_x0000_s1039" style="position:absolute;width:37532;height:11908" coordsize="37532,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">
                                  <v:group id="Groupe 222" o:spid="_x0000_s1040" style="position:absolute;width:37532;height:9036" coordorigin="-1701" coordsize="37532,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">
                                    <v:group id="Groupe 223" o:spid="_x0000_s1041" style="position:absolute;left:10845;width:2658;height:6804" coordsize="2658,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Sq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">
                                      <v:rect id="Rectangle 224" o:spid="_x0000_s1042" style="position:absolute;width:2658;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" filled="f" strokecolor="black [3213]" strokeweight="1pt"/>
                                      <v:rect id="Rectangle 225" o:spid="_x0000_s1043" style="position:absolute;left:106;top:2126;width:2520;height:4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" fillcolor="#deeaf6 [660]" stroked="f" strokeweight="1pt"/>
                                    </v:group>
                                    <v:line id="Connecteur droit 226" o:spid="_x0000_s1044" style="position:absolute;visibility:visible;mso-wrap-style:square" from="4677,4166" to="3583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" strokecolor="#7f7f7f [1612]" strokeweight="1.5pt">
                                      <v:stroke joinstyle="miter"/>
                                    </v:line>
                                    <v:shape id="Zone de texte 227" o:spid="_x0000_s1045" type="#_x0000_t202" style="position:absolute;left:-1701;top:4145;width:13287;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" filled="f" stroked="f" strokeweight=".5pt">
                                      <v:textbox>
                                        <w:txbxContent>
                                          <w:p w14:paraId="311F7A9E" w14:textId="77777777" w:rsidR="00A16089" w:rsidRPr="00D86D77" w:rsidRDefault="00A16089" w:rsidP="00247749">
                                            <w:pPr>
                                              <w:rPr>
                                                <w:rFonts w:asciiTheme="minorHAnsi" w:hAnsiTheme="minorHAnsi" w:cstheme="minorHAnsi"/>
                                                <w:sz w:val="18"/>
                                                <w:szCs w:val="18"/>
                                              </w:rPr>
                                            </w:pPr>
                                            <w:r w:rsidRPr="00D86D77">
                                              <w:rPr>
                                                <w:rFonts w:asciiTheme="minorHAnsi" w:hAnsiTheme="minorHAnsi" w:cstheme="minorHAnsi"/>
                                                <w:sz w:val="18"/>
                                                <w:szCs w:val="18"/>
                                              </w:rPr>
                                              <w:t>Faisceau de lumière monochromatique</w:t>
                                            </w:r>
                                          </w:p>
                                        </w:txbxContent>
                                      </v:textbox>
                                    </v:shape>
                                  </v:group>
                                  <v:shape id="Zone de texte 228" o:spid="_x0000_s1046" type="#_x0000_t202" style="position:absolute;left:11907;top:8293;width:4360;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" filled="f" stroked="f" strokeweight=".5pt">
                                    <v:textbox>
                                      <w:txbxContent>
                                        <w:p w14:paraId="1FAFD857" w14:textId="77777777" w:rsidR="00A16089" w:rsidRPr="00D86D77" w:rsidRDefault="00A16089" w:rsidP="00247749">
                                          <w:pPr>
                                            <w:rPr>
                                              <w:rFonts w:asciiTheme="minorHAnsi" w:hAnsiTheme="minorHAnsi" w:cstheme="minorHAnsi"/>
                                              <w:sz w:val="18"/>
                                              <w:szCs w:val="18"/>
                                            </w:rPr>
                                          </w:pPr>
                                          <w:r>
                                            <w:rPr>
                                              <w:rFonts w:asciiTheme="minorHAnsi" w:hAnsiTheme="minorHAnsi" w:cstheme="minorHAnsi"/>
                                              <w:sz w:val="18"/>
                                              <w:szCs w:val="18"/>
                                            </w:rPr>
                                            <w:t>Cuve</w:t>
                                          </w:r>
                                        </w:p>
                                      </w:txbxContent>
                                    </v:textbox>
                                  </v:shape>
                                  <v:shapetype id="_x0000_t32" coordsize="21600,21600" o:spt="32" o:oned="t" path="m,l21600,21600e" filled="f">
                                    <v:path arrowok="t" fillok="f" o:connecttype="none"/>
                                    <o:lock v:ext="edit" shapetype="t"/>
                                  </v:shapetype>
                                  <v:shape id="Connecteur droit avec flèche 229" o:spid="_x0000_s1047" type="#_x0000_t32" style="position:absolute;left:13925;top:7058;width:0;height:1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" strokecolor="black [3200]" strokeweight=".5pt">
                                    <v:stroke endarrow="block" joinstyle="miter"/>
                                  </v:shape>
                                </v:group>
                                <v:shape id="Zone de texte 230" o:spid="_x0000_s1048" type="#_x0000_t202" style="position:absolute;left:37532;top:2232;width:9246;height:3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" fillcolor="white [3201]" strokeweight=".5pt">
                                  <v:textbox>
                                    <w:txbxContent>
                                      <w:p w14:paraId="380B4C62" w14:textId="77777777" w:rsidR="00A16089" w:rsidRPr="00D86D77" w:rsidRDefault="00A16089" w:rsidP="00247749">
                                        <w:pPr>
                                          <w:jc w:val="center"/>
                                          <w:rPr>
                                            <w:b/>
                                            <w:bCs/>
                                          </w:rPr>
                                        </w:pPr>
                                        <w:r w:rsidRPr="00D86D77">
                                          <w:rPr>
                                            <w:b/>
                                            <w:bCs/>
                                          </w:rPr>
                                          <w:t>0,03</w:t>
                                        </w:r>
                                        <w:r w:rsidRPr="00D86D77">
                                          <w:rPr>
                                            <w:b/>
                                            <w:bCs/>
                                          </w:rPr>
                                          <w:tab/>
                                          <w:t>A</w:t>
                                        </w:r>
                                      </w:p>
                                    </w:txbxContent>
                                  </v:textbox>
                                </v:shape>
                                <v:shape id="Zone de texte 231" o:spid="_x0000_s1049" type="#_x0000_t202" style="position:absolute;left:39234;top:8187;width:647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" filled="f" stroked="f" strokeweight=".5pt">
                                  <v:textbox>
                                    <w:txbxContent>
                                      <w:p w14:paraId="247E3015" w14:textId="77777777" w:rsidR="00A16089" w:rsidRPr="00D86D77" w:rsidRDefault="00A16089" w:rsidP="00247749">
                                        <w:pPr>
                                          <w:rPr>
                                            <w:rFonts w:asciiTheme="minorHAnsi" w:hAnsiTheme="minorHAnsi" w:cstheme="minorHAnsi"/>
                                            <w:sz w:val="18"/>
                                            <w:szCs w:val="18"/>
                                          </w:rPr>
                                        </w:pPr>
                                        <w:r>
                                          <w:rPr>
                                            <w:rFonts w:asciiTheme="minorHAnsi" w:hAnsiTheme="minorHAnsi" w:cstheme="minorHAnsi"/>
                                            <w:sz w:val="18"/>
                                            <w:szCs w:val="18"/>
                                          </w:rPr>
                                          <w:t>Afficheur</w:t>
                                        </w:r>
                                      </w:p>
                                    </w:txbxContent>
                                  </v:textbox>
                                </v:shape>
                                <v:shape id="Connecteur droit avec flèche 232" o:spid="_x0000_s1050" type="#_x0000_t32" style="position:absolute;left:42317;top:6060;width: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" strokecolor="black [3200]" strokeweight=".5pt">
                                  <v:stroke endarrow="block" joinstyle="miter"/>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33" o:spid="_x0000_s1051" type="#_x0000_t5" style="position:absolute;left:30579;top:2721;width:3402;height:28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" fillcolor="white [3212]" strokecolor="black [3213]" strokeweight="1pt"/>
                              <v:shape id="Zone de texte 234" o:spid="_x0000_s1052" type="#_x0000_t202" style="position:absolute;left:28601;top:8187;width:8926;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" filled="f" stroked="f" strokeweight=".5pt">
                                <v:textbox>
                                  <w:txbxContent>
                                    <w:p w14:paraId="18075F5C" w14:textId="77777777" w:rsidR="00A16089" w:rsidRPr="00D86D77" w:rsidRDefault="00A16089" w:rsidP="00247749">
                                      <w:pPr>
                                        <w:rPr>
                                          <w:rFonts w:asciiTheme="minorHAnsi" w:hAnsiTheme="minorHAnsi" w:cstheme="minorHAnsi"/>
                                          <w:sz w:val="18"/>
                                          <w:szCs w:val="18"/>
                                        </w:rPr>
                                      </w:pPr>
                                      <w:r>
                                        <w:rPr>
                                          <w:rFonts w:asciiTheme="minorHAnsi" w:hAnsiTheme="minorHAnsi" w:cstheme="minorHAnsi"/>
                                          <w:sz w:val="18"/>
                                          <w:szCs w:val="18"/>
                                        </w:rPr>
                                        <w:t>Amplificateur</w:t>
                                      </w:r>
                                    </w:p>
                                  </w:txbxContent>
                                </v:textbox>
                              </v:shape>
                            </v:group>
                            <v:shape id="Connecteur droit avec flèche 235" o:spid="_x0000_s1053" type="#_x0000_t32" style="position:absolute;left:32532;top:5570;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" strokecolor="black [3200]" strokeweight=".5pt">
                              <v:stroke endarrow="block" joinstyle="miter"/>
                            </v:shape>
                          </v:group>
                          <v:rect id="Rectangle 236" o:spid="_x0000_s1054" style="position:absolute;left:26049;top:2977;width:7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" fillcolor="white [3212]" strokecolor="black [3213]" strokeweight="1pt"/>
                          <v:shape id="Rectangle : avec coins arrondis en haut 237" o:spid="_x0000_s1055" style="position:absolute;left:24427;top:3162;width:1440;height:1800;rotation:-90;visibility:visible;mso-wrap-style:square;v-text-anchor:middle" coordsize="144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" path="m24000,r96000,c133255,,144000,10745,144000,24000r,156000l144000,180000,,180000r,l,24000c,10745,10745,,24000,xe" fillcolor="white [3212]" strokecolor="black [3213]" strokeweight="1pt">
                            <v:stroke joinstyle="miter"/>
                            <v:path arrowok="t" o:connecttype="custom" o:connectlocs="24000,0;120000,0;144000,24000;144000,180000;144000,180000;0,180000;0,180000;0,24000;24000,0" o:connectangles="0,0,0,0,0,0,0,0,0"/>
                          </v:shape>
                        </v:group>
                        <v:shape id="Zone de texte 238" o:spid="_x0000_s1056" type="#_x0000_t202" style="position:absolute;left:22647;top:8293;width:668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" filled="f" stroked="f" strokeweight=".5pt">
                          <v:textbox>
                            <w:txbxContent>
                              <w:p w14:paraId="6DE21C11" w14:textId="77777777" w:rsidR="00A16089" w:rsidRPr="00D86D77" w:rsidRDefault="00A16089" w:rsidP="00247749">
                                <w:pPr>
                                  <w:rPr>
                                    <w:rFonts w:asciiTheme="minorHAnsi" w:hAnsiTheme="minorHAnsi" w:cstheme="minorHAnsi"/>
                                    <w:sz w:val="18"/>
                                    <w:szCs w:val="18"/>
                                  </w:rPr>
                                </w:pPr>
                                <w:r>
                                  <w:rPr>
                                    <w:rFonts w:asciiTheme="minorHAnsi" w:hAnsiTheme="minorHAnsi" w:cstheme="minorHAnsi"/>
                                    <w:sz w:val="18"/>
                                    <w:szCs w:val="18"/>
                                  </w:rPr>
                                  <w:t>Détecteur</w:t>
                                </w:r>
                              </w:p>
                            </w:txbxContent>
                          </v:textbox>
                        </v:shape>
                        <v:shape id="Connecteur droit avec flèche 239" o:spid="_x0000_s1057" type="#_x0000_t32" style="position:absolute;left:14820;top:5782;width:4737;height:26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" strokecolor="black [3200]" strokeweight=".5pt">
                          <v:stroke endarrow="block" joinstyle="miter"/>
                        </v:shape>
                        <v:shape id="Connecteur droit avec flèche 240" o:spid="_x0000_s1058" type="#_x0000_t32" style="position:absolute;left:25408;top:5357;width: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" strokecolor="black [3200]" strokeweight=".5pt">
                          <v:stroke endarrow="block" joinstyle="miter"/>
                        </v:shape>
                      </v:group>
                      <v:shape id="Connecteur droit avec flèche 241" o:spid="_x0000_s1059" type="#_x0000_t32" style="position:absolute;left:10461;top:4037;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" strokecolor="#a5a5a5 [3206]" strokeweight="2.25pt">
                        <v:stroke endarrow="block" joinstyle="miter"/>
                      </v:shape>
                    </v:group>
                    <v:shape id="Zone de texte 244" o:spid="_x0000_s1060" type="#_x0000_t202" style="position:absolute;left:9250;top:1382;width:33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" filled="f" stroked="f" strokeweight=".5pt">
                      <v:textbox>
                        <w:txbxContent>
                          <w:p w14:paraId="165BBB9A" w14:textId="77777777" w:rsidR="00A16089" w:rsidRPr="00043846" w:rsidRDefault="00A16089" w:rsidP="00247749">
                            <w:pPr>
                              <w:rPr>
                                <w:rFonts w:asciiTheme="minorHAnsi" w:hAnsiTheme="minorHAnsi" w:cstheme="minorHAnsi"/>
                                <w:sz w:val="18"/>
                                <w:szCs w:val="18"/>
                                <w:vertAlign w:val="subscript"/>
                              </w:rPr>
                            </w:pPr>
                            <w:r>
                              <w:rPr>
                                <w:rFonts w:asciiTheme="minorHAnsi" w:hAnsiTheme="minorHAnsi" w:cstheme="minorHAnsi"/>
                                <w:sz w:val="18"/>
                                <w:szCs w:val="18"/>
                              </w:rPr>
                              <w:t>I</w:t>
                            </w:r>
                            <w:r>
                              <w:rPr>
                                <w:rFonts w:asciiTheme="minorHAnsi" w:hAnsiTheme="minorHAnsi" w:cstheme="minorHAnsi"/>
                                <w:sz w:val="18"/>
                                <w:szCs w:val="18"/>
                                <w:vertAlign w:val="subscript"/>
                              </w:rPr>
                              <w:t>0</w:t>
                            </w:r>
                          </w:p>
                        </w:txbxContent>
                      </v:textbox>
                    </v:shape>
                  </v:group>
                  <v:shape id="Connecteur droit avec flèche 246" o:spid="_x0000_s1061" type="#_x0000_t32" style="position:absolute;left:17691;top:4037;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" strokecolor="#a5a5a5 [3206]" strokeweight="2.25pt">
                    <v:stroke endarrow="block" joinstyle="miter"/>
                  </v:shape>
                </v:group>
                <w10:wrap type="square"/>
              </v:group>
            </w:pict>
          </mc:Fallback>
        </mc:AlternateContent>
      </w:r>
      <w:r w:rsidRPr="00854BF0">
        <w:rPr>
          <w:rFonts w:asciiTheme="minorHAnsi" w:hAnsiTheme="minorHAnsi" w:cstheme="minorHAnsi"/>
          <w:sz w:val="22"/>
          <w:szCs w:val="22"/>
        </w:rPr>
        <w:t xml:space="preserve">Pour cela, le spectrophotomètre se sert de la relation mathématique reliant l’absorbance </w:t>
      </w:r>
      <m:oMath>
        <m:sSub>
          <m:sSubPr>
            <m:ctrlPr>
              <w:rPr>
                <w:rFonts w:ascii="Cambria Math" w:hAnsi="Cambria Math"/>
                <w:bCs/>
                <w:noProof/>
                <w:sz w:val="22"/>
              </w:rPr>
            </m:ctrlPr>
          </m:sSubPr>
          <m:e>
            <m:r>
              <m:rPr>
                <m:sty m:val="p"/>
              </m:rPr>
              <w:rPr>
                <w:rFonts w:ascii="Cambria Math" w:hAnsi="Cambria Math"/>
                <w:noProof/>
                <w:sz w:val="22"/>
              </w:rPr>
              <m:t>A</m:t>
            </m:r>
          </m:e>
          <m:sub>
            <m:r>
              <m:rPr>
                <m:sty m:val="p"/>
              </m:rPr>
              <w:rPr>
                <w:rFonts w:ascii="Cambria Math" w:hAnsi="Cambria Math"/>
                <w:noProof/>
                <w:sz w:val="22"/>
              </w:rPr>
              <m:t>λ</m:t>
            </m:r>
          </m:sub>
        </m:sSub>
      </m:oMath>
      <w:r w:rsidRPr="00854BF0">
        <w:rPr>
          <w:rFonts w:asciiTheme="minorHAnsi" w:hAnsiTheme="minorHAnsi" w:cstheme="minorHAnsi"/>
          <w:sz w:val="22"/>
          <w:szCs w:val="22"/>
        </w:rPr>
        <w:t xml:space="preserve"> à l’intensité lumineuse </w:t>
      </w:r>
      <w:r>
        <w:rPr>
          <w:rFonts w:asciiTheme="minorHAnsi" w:hAnsiTheme="minorHAnsi" w:cstheme="minorHAnsi"/>
          <w:sz w:val="22"/>
          <w:szCs w:val="22"/>
        </w:rPr>
        <w:t xml:space="preserve">avant la cuve </w:t>
      </w:r>
      <w:r w:rsidRPr="00854BF0">
        <w:rPr>
          <w:rFonts w:asciiTheme="minorHAnsi" w:hAnsiTheme="minorHAnsi" w:cstheme="minorHAnsi"/>
          <w:sz w:val="22"/>
          <w:szCs w:val="22"/>
        </w:rPr>
        <w:t>I</w:t>
      </w:r>
      <w:r>
        <w:rPr>
          <w:rFonts w:asciiTheme="minorHAnsi" w:hAnsiTheme="minorHAnsi" w:cstheme="minorHAnsi"/>
          <w:sz w:val="22"/>
          <w:szCs w:val="22"/>
          <w:vertAlign w:val="subscript"/>
        </w:rPr>
        <w:t>0</w:t>
      </w:r>
      <w:r>
        <w:rPr>
          <w:rFonts w:asciiTheme="minorHAnsi" w:hAnsiTheme="minorHAnsi" w:cstheme="minorHAnsi"/>
          <w:sz w:val="22"/>
          <w:szCs w:val="22"/>
        </w:rPr>
        <w:t xml:space="preserve"> et après la cuve I</w:t>
      </w:r>
      <w:r w:rsidRPr="00854BF0">
        <w:rPr>
          <w:rFonts w:asciiTheme="minorHAnsi" w:hAnsiTheme="minorHAnsi" w:cstheme="minorHAnsi"/>
          <w:sz w:val="22"/>
          <w:szCs w:val="22"/>
        </w:rPr>
        <w:t> :</w:t>
      </w:r>
    </w:p>
    <w:p w14:paraId="40A1AA29" w14:textId="77777777" w:rsidR="00247749" w:rsidRPr="00EC2399" w:rsidRDefault="00247749" w:rsidP="00247749">
      <w:pPr>
        <w:jc w:val="center"/>
      </w:pPr>
      <m:oMathPara>
        <m:oMath>
          <m:r>
            <m:rPr>
              <m:sty m:val="p"/>
            </m:rPr>
            <w:rPr>
              <w:rFonts w:ascii="Cambria Math" w:hAnsi="Cambria Math" w:cstheme="minorHAnsi"/>
              <w:sz w:val="22"/>
              <w:szCs w:val="22"/>
            </w:rPr>
            <w:br/>
          </m:r>
          <m:sSub>
            <m:sSubPr>
              <m:ctrlPr>
                <w:rPr>
                  <w:rFonts w:ascii="Cambria Math" w:hAnsi="Cambria Math"/>
                  <w:bCs/>
                  <w:i/>
                  <w:iCs/>
                  <w:noProof/>
                </w:rPr>
              </m:ctrlPr>
            </m:sSubPr>
            <m:e>
              <m:r>
                <w:rPr>
                  <w:rFonts w:ascii="Cambria Math" w:hAnsi="Cambria Math"/>
                  <w:noProof/>
                </w:rPr>
                <m:t>A</m:t>
              </m:r>
            </m:e>
            <m:sub>
              <m:r>
                <w:rPr>
                  <w:rFonts w:ascii="Cambria Math" w:hAnsi="Cambria Math"/>
                  <w:noProof/>
                </w:rPr>
                <m:t>λ</m:t>
              </m:r>
            </m:sub>
          </m:sSub>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m:t>
              </m:r>
              <m:sSub>
                <m:sSubPr>
                  <m:ctrlPr>
                    <w:rPr>
                      <w:rFonts w:ascii="Cambria Math" w:hAnsi="Cambria Math" w:cstheme="minorHAnsi"/>
                    </w:rPr>
                  </m:ctrlPr>
                </m:sSubPr>
                <m:e>
                  <m:r>
                    <m:rPr>
                      <m:sty m:val="p"/>
                    </m:rPr>
                    <w:rPr>
                      <w:rFonts w:ascii="Cambria Math" w:hAnsi="Cambria Math" w:cstheme="minorHAnsi"/>
                    </w:rPr>
                    <m:t>og</m:t>
                  </m:r>
                </m:e>
                <m:sub>
                  <m:r>
                    <w:rPr>
                      <w:rFonts w:ascii="Cambria Math" w:hAnsi="Cambria Math" w:cstheme="minorHAnsi"/>
                    </w:rPr>
                    <m:t>10</m:t>
                  </m:r>
                </m:sub>
              </m:sSub>
            </m:fName>
            <m:e>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0</m:t>
                          </m:r>
                        </m:sub>
                      </m:sSub>
                    </m:num>
                    <m:den>
                      <m:r>
                        <w:rPr>
                          <w:rFonts w:ascii="Cambria Math" w:hAnsi="Cambria Math" w:cstheme="minorHAnsi"/>
                        </w:rPr>
                        <m:t>I</m:t>
                      </m:r>
                    </m:den>
                  </m:f>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A</m:t>
                  </m:r>
                </m:e>
                <m:sub>
                  <m:r>
                    <w:rPr>
                      <w:rFonts w:ascii="Cambria Math" w:hAnsi="Cambria Math"/>
                    </w:rPr>
                    <m:t>blanc</m:t>
                  </m:r>
                </m:sub>
              </m:sSub>
            </m:e>
          </m:func>
        </m:oMath>
      </m:oMathPara>
      <w:r w:rsidRPr="00EC2399">
        <w:t xml:space="preserve"> </w:t>
      </w:r>
    </w:p>
    <w:p w14:paraId="1509CE86" w14:textId="77777777" w:rsidR="00247749" w:rsidRDefault="00247749" w:rsidP="00247749">
      <w:pPr>
        <w:rPr>
          <w:rFonts w:asciiTheme="minorHAnsi" w:hAnsiTheme="minorHAnsi" w:cstheme="minorHAnsi"/>
          <w:sz w:val="22"/>
          <w:szCs w:val="22"/>
        </w:rPr>
      </w:pPr>
    </w:p>
    <w:p w14:paraId="3444A62C" w14:textId="60D5FC33" w:rsidR="00247749" w:rsidRPr="004D54BB" w:rsidRDefault="00247749" w:rsidP="00247749">
      <w:pPr>
        <w:rPr>
          <w:rFonts w:asciiTheme="minorHAnsi" w:hAnsiTheme="minorHAnsi" w:cstheme="minorHAnsi"/>
          <w:sz w:val="22"/>
          <w:szCs w:val="22"/>
        </w:rPr>
      </w:pPr>
      <w:r w:rsidRPr="004D54BB">
        <w:rPr>
          <w:rFonts w:asciiTheme="minorHAnsi" w:hAnsiTheme="minorHAnsi" w:cstheme="minorHAnsi"/>
          <w:sz w:val="22"/>
          <w:szCs w:val="22"/>
        </w:rPr>
        <w:t>L’absorbance à blanc nommé</w:t>
      </w:r>
      <w:r w:rsidR="00CE530C">
        <w:rPr>
          <w:rFonts w:asciiTheme="minorHAnsi" w:hAnsiTheme="minorHAnsi" w:cstheme="minorHAnsi"/>
          <w:sz w:val="22"/>
          <w:szCs w:val="22"/>
        </w:rPr>
        <w:t>e</w:t>
      </w:r>
      <w:r w:rsidRPr="004D54BB">
        <w:rPr>
          <w:rFonts w:asciiTheme="minorHAnsi" w:hAnsiTheme="minorHAnsi" w:cstheme="minorHAnsi"/>
          <w:sz w:val="22"/>
          <w:szCs w:val="22"/>
        </w:rPr>
        <w:t xml:space="preserve"> </w:t>
      </w:r>
      <w:proofErr w:type="spellStart"/>
      <w:r w:rsidRPr="004D54BB">
        <w:rPr>
          <w:rFonts w:asciiTheme="minorHAnsi" w:hAnsiTheme="minorHAnsi" w:cstheme="minorHAnsi"/>
          <w:sz w:val="22"/>
          <w:szCs w:val="22"/>
        </w:rPr>
        <w:t>A</w:t>
      </w:r>
      <w:r w:rsidRPr="004D54BB">
        <w:rPr>
          <w:rFonts w:asciiTheme="minorHAnsi" w:hAnsiTheme="minorHAnsi" w:cstheme="minorHAnsi"/>
          <w:sz w:val="22"/>
          <w:szCs w:val="22"/>
          <w:vertAlign w:val="subscript"/>
        </w:rPr>
        <w:t>blanc</w:t>
      </w:r>
      <w:proofErr w:type="spellEnd"/>
      <w:r w:rsidRPr="004D54BB">
        <w:rPr>
          <w:rFonts w:asciiTheme="minorHAnsi" w:hAnsiTheme="minorHAnsi" w:cstheme="minorHAnsi"/>
          <w:sz w:val="22"/>
          <w:szCs w:val="22"/>
        </w:rPr>
        <w:t xml:space="preserve"> ci-dessus correspond à l’absorbance de la cuve et du solvant</w:t>
      </w:r>
      <w:r>
        <w:rPr>
          <w:rFonts w:asciiTheme="minorHAnsi" w:hAnsiTheme="minorHAnsi" w:cstheme="minorHAnsi"/>
          <w:sz w:val="22"/>
          <w:szCs w:val="22"/>
        </w:rPr>
        <w:t xml:space="preserve"> qui est donc enlev</w:t>
      </w:r>
      <w:r w:rsidR="00CE530C">
        <w:rPr>
          <w:rFonts w:asciiTheme="minorHAnsi" w:hAnsiTheme="minorHAnsi" w:cstheme="minorHAnsi"/>
          <w:sz w:val="22"/>
          <w:szCs w:val="22"/>
        </w:rPr>
        <w:t>ée</w:t>
      </w:r>
      <w:r>
        <w:rPr>
          <w:rFonts w:asciiTheme="minorHAnsi" w:hAnsiTheme="minorHAnsi" w:cstheme="minorHAnsi"/>
          <w:sz w:val="22"/>
          <w:szCs w:val="22"/>
        </w:rPr>
        <w:t xml:space="preserve"> à l’absorbance pour n’avoir que l’absorbance de l’espèce chimique étudiée.</w:t>
      </w:r>
    </w:p>
    <w:p w14:paraId="48A7C85D" w14:textId="77777777" w:rsidR="00247749" w:rsidRPr="004D54BB" w:rsidRDefault="00247749" w:rsidP="00247749">
      <w:pPr>
        <w:pStyle w:val="Corpsdetexte"/>
        <w:spacing w:line="276" w:lineRule="auto"/>
        <w:jc w:val="both"/>
        <w:rPr>
          <w:rFonts w:asciiTheme="minorHAnsi" w:hAnsiTheme="minorHAnsi"/>
          <w:bCs/>
          <w:iCs/>
          <w:noProof/>
          <w:sz w:val="22"/>
          <w:u w:val="single"/>
        </w:rPr>
      </w:pPr>
    </w:p>
    <w:p w14:paraId="67BE8494" w14:textId="77777777" w:rsidR="00247749" w:rsidRDefault="00247749" w:rsidP="00247749">
      <w:pPr>
        <w:pStyle w:val="Corpsdetexte"/>
        <w:spacing w:line="276" w:lineRule="auto"/>
        <w:jc w:val="both"/>
        <w:rPr>
          <w:rFonts w:asciiTheme="minorHAnsi" w:hAnsiTheme="minorHAnsi"/>
          <w:bCs/>
          <w:iCs/>
          <w:noProof/>
          <w:sz w:val="22"/>
          <w:u w:val="single"/>
        </w:rPr>
        <w:sectPr w:rsidR="00247749" w:rsidSect="003B0442">
          <w:headerReference w:type="default" r:id="rId19"/>
          <w:footerReference w:type="default" r:id="rId20"/>
          <w:type w:val="continuous"/>
          <w:pgSz w:w="11900" w:h="16840"/>
          <w:pgMar w:top="567" w:right="1418" w:bottom="1134" w:left="1418" w:header="346" w:footer="397" w:gutter="0"/>
          <w:cols w:space="708"/>
          <w:docGrid w:linePitch="360"/>
        </w:sectPr>
      </w:pPr>
    </w:p>
    <w:p w14:paraId="3A29E901" w14:textId="5DE91D7B" w:rsidR="00936998" w:rsidRPr="00247749" w:rsidRDefault="00936998" w:rsidP="00247749">
      <w:pPr>
        <w:pStyle w:val="Corpsdetexte"/>
        <w:spacing w:line="276" w:lineRule="auto"/>
        <w:jc w:val="both"/>
        <w:rPr>
          <w:rFonts w:asciiTheme="minorHAnsi" w:hAnsiTheme="minorHAnsi"/>
          <w:bCs/>
          <w:iCs/>
          <w:noProof/>
          <w:sz w:val="22"/>
          <w:u w:val="single"/>
        </w:rPr>
      </w:pPr>
      <w:r w:rsidRPr="00854BF0">
        <w:rPr>
          <w:rFonts w:asciiTheme="minorHAnsi" w:hAnsiTheme="minorHAnsi"/>
          <w:bCs/>
          <w:iCs/>
          <w:noProof/>
          <w:sz w:val="22"/>
          <w:u w:val="single"/>
        </w:rPr>
        <w:t>Document 2 : absorbance du colorant bleu de patenté en fonction de la longueur d’onde .</w:t>
      </w:r>
      <w:r w:rsidRPr="00191CA8">
        <w:rPr>
          <w:rFonts w:asciiTheme="minorHAnsi" w:hAnsiTheme="minorHAnsi" w:cstheme="minorHAnsi"/>
        </w:rPr>
        <w:fldChar w:fldCharType="begin"/>
      </w:r>
      <w:r w:rsidRPr="00191CA8">
        <w:rPr>
          <w:rFonts w:asciiTheme="minorHAnsi" w:hAnsiTheme="minorHAnsi" w:cstheme="minorHAnsi"/>
        </w:rPr>
        <w:instrText xml:space="preserve"> INCLUDEPICTURE "/var/folders/tc/3slv4p0d40d03s3mnrrjs8vw0000gn/T/com.microsoft.Word/WebArchiveCopyPasteTempFiles/spectrophotometre.png" \* MERGEFORMATINET </w:instrText>
      </w:r>
      <w:r w:rsidRPr="00191CA8">
        <w:rPr>
          <w:rFonts w:asciiTheme="minorHAnsi" w:hAnsiTheme="minorHAnsi" w:cstheme="minorHAnsi"/>
        </w:rPr>
        <w:fldChar w:fldCharType="end"/>
      </w:r>
    </w:p>
    <w:p w14:paraId="74DC9B3C" w14:textId="0EDF0ABF" w:rsidR="00936998" w:rsidRPr="00854BF0" w:rsidRDefault="00247749" w:rsidP="00936998">
      <w:pPr>
        <w:pStyle w:val="Corpsdetexte"/>
        <w:spacing w:line="276" w:lineRule="auto"/>
        <w:jc w:val="both"/>
        <w:rPr>
          <w:rFonts w:asciiTheme="minorHAnsi" w:hAnsiTheme="minorHAnsi"/>
          <w:bCs/>
          <w:iCs/>
          <w:noProof/>
          <w:sz w:val="22"/>
          <w:u w:val="single"/>
        </w:rPr>
      </w:pPr>
      <w:r w:rsidRPr="00247749">
        <w:rPr>
          <w:rFonts w:asciiTheme="minorHAnsi" w:hAnsiTheme="minorHAnsi"/>
          <w:bCs/>
          <w:iCs/>
          <w:noProof/>
          <w:sz w:val="22"/>
        </w:rPr>
        <w:drawing>
          <wp:inline distT="0" distB="0" distL="0" distR="0" wp14:anchorId="1DAC0B32" wp14:editId="097F00D4">
            <wp:extent cx="3863592" cy="2222205"/>
            <wp:effectExtent l="0" t="0" r="0" b="63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1846" cy="2238455"/>
                    </a:xfrm>
                    <a:prstGeom prst="rect">
                      <a:avLst/>
                    </a:prstGeom>
                  </pic:spPr>
                </pic:pic>
              </a:graphicData>
            </a:graphic>
          </wp:inline>
        </w:drawing>
      </w:r>
      <w:r w:rsidR="00936998">
        <w:rPr>
          <w:rFonts w:asciiTheme="minorHAnsi" w:hAnsiTheme="minorHAnsi"/>
          <w:bCs/>
          <w:iCs/>
          <w:noProof/>
          <w:sz w:val="22"/>
          <w:u w:val="single"/>
        </w:rPr>
        <w:br w:type="column"/>
      </w:r>
      <w:bookmarkStart w:id="2" w:name="OLE_LINK3"/>
      <w:r w:rsidR="00936998" w:rsidRPr="00854BF0">
        <w:rPr>
          <w:rFonts w:asciiTheme="minorHAnsi" w:hAnsiTheme="minorHAnsi"/>
          <w:bCs/>
          <w:iCs/>
          <w:noProof/>
          <w:sz w:val="22"/>
          <w:u w:val="single"/>
        </w:rPr>
        <w:t xml:space="preserve">Document </w:t>
      </w:r>
      <w:r w:rsidR="00936998">
        <w:rPr>
          <w:rFonts w:asciiTheme="minorHAnsi" w:hAnsiTheme="minorHAnsi"/>
          <w:bCs/>
          <w:iCs/>
          <w:noProof/>
          <w:sz w:val="22"/>
          <w:u w:val="single"/>
        </w:rPr>
        <w:t>3</w:t>
      </w:r>
      <w:r w:rsidR="00936998" w:rsidRPr="00854BF0">
        <w:rPr>
          <w:rFonts w:asciiTheme="minorHAnsi" w:hAnsiTheme="minorHAnsi"/>
          <w:bCs/>
          <w:iCs/>
          <w:noProof/>
          <w:sz w:val="22"/>
          <w:u w:val="single"/>
        </w:rPr>
        <w:t xml:space="preserve"> : </w:t>
      </w:r>
      <w:r w:rsidR="00936998">
        <w:rPr>
          <w:rFonts w:asciiTheme="minorHAnsi" w:hAnsiTheme="minorHAnsi"/>
          <w:bCs/>
          <w:iCs/>
          <w:noProof/>
          <w:sz w:val="22"/>
          <w:u w:val="single"/>
        </w:rPr>
        <w:t>cercle chromatique</w:t>
      </w:r>
      <w:r w:rsidR="00936998" w:rsidRPr="00854BF0">
        <w:rPr>
          <w:rFonts w:asciiTheme="minorHAnsi" w:hAnsiTheme="minorHAnsi"/>
          <w:bCs/>
          <w:iCs/>
          <w:noProof/>
          <w:sz w:val="22"/>
          <w:u w:val="single"/>
        </w:rPr>
        <w:t>.</w:t>
      </w:r>
    </w:p>
    <w:p w14:paraId="53955165" w14:textId="2268F387" w:rsidR="0075400D" w:rsidRPr="0075400D" w:rsidRDefault="0075400D" w:rsidP="0075400D">
      <w:r>
        <w:rPr>
          <w:noProof/>
        </w:rPr>
        <mc:AlternateContent>
          <mc:Choice Requires="wps">
            <w:drawing>
              <wp:anchor distT="0" distB="0" distL="114300" distR="114300" simplePos="0" relativeHeight="251791360" behindDoc="0" locked="0" layoutInCell="1" allowOverlap="1" wp14:anchorId="07B88EEF" wp14:editId="46249C94">
                <wp:simplePos x="0" y="0"/>
                <wp:positionH relativeFrom="column">
                  <wp:posOffset>-195580</wp:posOffset>
                </wp:positionH>
                <wp:positionV relativeFrom="paragraph">
                  <wp:posOffset>1965960</wp:posOffset>
                </wp:positionV>
                <wp:extent cx="2667000" cy="241300"/>
                <wp:effectExtent l="0" t="0" r="0" b="0"/>
                <wp:wrapNone/>
                <wp:docPr id="250" name="Zone de texte 250"/>
                <wp:cNvGraphicFramePr/>
                <a:graphic xmlns:a="http://schemas.openxmlformats.org/drawingml/2006/main">
                  <a:graphicData uri="http://schemas.microsoft.com/office/word/2010/wordprocessingShape">
                    <wps:wsp>
                      <wps:cNvSpPr txBox="1"/>
                      <wps:spPr>
                        <a:xfrm>
                          <a:off x="0" y="0"/>
                          <a:ext cx="2667000" cy="241300"/>
                        </a:xfrm>
                        <a:prstGeom prst="rect">
                          <a:avLst/>
                        </a:prstGeom>
                        <a:noFill/>
                        <a:ln w="6350">
                          <a:noFill/>
                        </a:ln>
                      </wps:spPr>
                      <wps:txbx>
                        <w:txbxContent>
                          <w:p w14:paraId="72332BF6" w14:textId="09E5780A" w:rsidR="00A16089" w:rsidRPr="0075400D" w:rsidRDefault="00A16089">
                            <w:pPr>
                              <w:rPr>
                                <w:sz w:val="15"/>
                                <w:szCs w:val="15"/>
                              </w:rPr>
                            </w:pPr>
                            <w:r w:rsidRPr="0075400D">
                              <w:rPr>
                                <w:sz w:val="15"/>
                                <w:szCs w:val="15"/>
                              </w:rPr>
                              <w:t>https://commons.wikimedia.org/wiki/File:Disque_chromatic.jpg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88EEF" id="Zone de texte 250" o:spid="_x0000_s1062" type="#_x0000_t202" style="position:absolute;margin-left:-15.4pt;margin-top:154.8pt;width:210pt;height:1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" filled="f" stroked="f" strokeweight=".5pt">
                <v:textbox>
                  <w:txbxContent>
                    <w:p w14:paraId="72332BF6" w14:textId="09E5780A" w:rsidR="00A16089" w:rsidRPr="0075400D" w:rsidRDefault="00A16089">
                      <w:pPr>
                        <w:rPr>
                          <w:sz w:val="15"/>
                          <w:szCs w:val="15"/>
                        </w:rPr>
                      </w:pPr>
                      <w:r w:rsidRPr="0075400D">
                        <w:rPr>
                          <w:sz w:val="15"/>
                          <w:szCs w:val="15"/>
                        </w:rPr>
                        <w:t>https://commons.wikimedia.org/wiki/File:Disque_chromatic.jpg</w:t>
                      </w:r>
                    </w:p>
                  </w:txbxContent>
                </v:textbox>
              </v:shape>
            </w:pict>
          </mc:Fallback>
        </mc:AlternateContent>
      </w:r>
      <w:r w:rsidRPr="0075400D">
        <w:fldChar w:fldCharType="begin"/>
      </w:r>
      <w:r w:rsidRPr="0075400D">
        <w:instrText xml:space="preserve"> INCLUDEPICTURE "/var/folders/tc/3slv4p0d40d03s3mnrrjs8vw0000gn/T/com.microsoft.Word/WebArchiveCopyPasteTempFiles/Disque_chromatic.jpg" \* MERGEFORMATINET </w:instrText>
      </w:r>
      <w:r w:rsidRPr="0075400D">
        <w:fldChar w:fldCharType="separate"/>
      </w:r>
      <w:r w:rsidRPr="0075400D">
        <w:rPr>
          <w:noProof/>
        </w:rPr>
        <w:drawing>
          <wp:inline distT="0" distB="0" distL="0" distR="0" wp14:anchorId="74FE1C6C" wp14:editId="19ECC47D">
            <wp:extent cx="2349500" cy="1915786"/>
            <wp:effectExtent l="0" t="0" r="0" b="254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7518" cy="1922324"/>
                    </a:xfrm>
                    <a:prstGeom prst="rect">
                      <a:avLst/>
                    </a:prstGeom>
                    <a:noFill/>
                    <a:ln>
                      <a:noFill/>
                    </a:ln>
                  </pic:spPr>
                </pic:pic>
              </a:graphicData>
            </a:graphic>
          </wp:inline>
        </w:drawing>
      </w:r>
      <w:r w:rsidRPr="0075400D">
        <w:fldChar w:fldCharType="end"/>
      </w:r>
    </w:p>
    <w:p w14:paraId="4E3C55C4" w14:textId="302CC64F" w:rsidR="00936998" w:rsidRDefault="00936998" w:rsidP="00936998">
      <w:pPr>
        <w:jc w:val="center"/>
        <w:sectPr w:rsidR="00936998" w:rsidSect="00AC69ED">
          <w:headerReference w:type="default" r:id="rId23"/>
          <w:footerReference w:type="default" r:id="rId24"/>
          <w:type w:val="continuous"/>
          <w:pgSz w:w="11900" w:h="16840"/>
          <w:pgMar w:top="567" w:right="1418" w:bottom="1134" w:left="1418" w:header="346" w:footer="397" w:gutter="0"/>
          <w:cols w:num="2" w:space="680" w:equalWidth="0">
            <w:col w:w="5670" w:space="680"/>
            <w:col w:w="2714"/>
          </w:cols>
          <w:docGrid w:linePitch="360"/>
        </w:sectPr>
      </w:pPr>
    </w:p>
    <w:p w14:paraId="4EC8092C" w14:textId="77777777" w:rsidR="00247749" w:rsidRDefault="00247749" w:rsidP="005A5755">
      <w:pPr>
        <w:rPr>
          <w:rFonts w:asciiTheme="minorHAnsi" w:hAnsiTheme="minorHAnsi"/>
          <w:b/>
          <w:iCs/>
          <w:noProof/>
          <w:sz w:val="22"/>
          <w:u w:val="single"/>
        </w:rPr>
      </w:pPr>
    </w:p>
    <w:p w14:paraId="21346715" w14:textId="684F8C58" w:rsidR="00936998" w:rsidRPr="005A5755" w:rsidRDefault="00936998" w:rsidP="005A5755">
      <w:r w:rsidRPr="005651B6">
        <w:rPr>
          <w:rFonts w:asciiTheme="minorHAnsi" w:hAnsiTheme="minorHAnsi"/>
          <w:b/>
          <w:iCs/>
          <w:noProof/>
          <w:sz w:val="22"/>
          <w:u w:val="single"/>
        </w:rPr>
        <w:t>Q</w:t>
      </w:r>
      <w:bookmarkEnd w:id="2"/>
      <w:r w:rsidRPr="005651B6">
        <w:rPr>
          <w:rFonts w:asciiTheme="minorHAnsi" w:hAnsiTheme="minorHAnsi"/>
          <w:b/>
          <w:iCs/>
          <w:noProof/>
          <w:sz w:val="22"/>
          <w:u w:val="single"/>
        </w:rPr>
        <w:t>uestions :</w:t>
      </w:r>
    </w:p>
    <w:p w14:paraId="72636479" w14:textId="0C391A2E" w:rsidR="00936998" w:rsidRDefault="00936998" w:rsidP="0046300F">
      <w:pPr>
        <w:pStyle w:val="Corpsdetexte"/>
        <w:numPr>
          <w:ilvl w:val="0"/>
          <w:numId w:val="5"/>
        </w:numPr>
        <w:spacing w:line="276" w:lineRule="auto"/>
        <w:jc w:val="both"/>
        <w:rPr>
          <w:rFonts w:asciiTheme="minorHAnsi" w:hAnsiTheme="minorHAnsi"/>
          <w:bCs/>
          <w:iCs/>
          <w:noProof/>
          <w:sz w:val="22"/>
        </w:rPr>
      </w:pPr>
      <w:r>
        <w:rPr>
          <w:rFonts w:asciiTheme="minorHAnsi" w:hAnsiTheme="minorHAnsi"/>
          <w:bCs/>
          <w:iCs/>
          <w:noProof/>
          <w:sz w:val="22"/>
        </w:rPr>
        <w:t>Plus la solution est concentré</w:t>
      </w:r>
      <w:r w:rsidR="00CE530C">
        <w:rPr>
          <w:rFonts w:asciiTheme="minorHAnsi" w:hAnsiTheme="minorHAnsi"/>
          <w:bCs/>
          <w:iCs/>
          <w:noProof/>
          <w:sz w:val="22"/>
        </w:rPr>
        <w:t>e</w:t>
      </w:r>
      <w:r>
        <w:rPr>
          <w:rFonts w:asciiTheme="minorHAnsi" w:hAnsiTheme="minorHAnsi"/>
          <w:bCs/>
          <w:iCs/>
          <w:noProof/>
          <w:sz w:val="22"/>
        </w:rPr>
        <w:t>, plus l’absorbance est :</w:t>
      </w:r>
    </w:p>
    <w:p w14:paraId="6A12599C" w14:textId="23E37EB7" w:rsidR="00936998" w:rsidRPr="009214E2" w:rsidRDefault="00936998" w:rsidP="00936998">
      <w:pPr>
        <w:pStyle w:val="Corpsdetexte"/>
        <w:spacing w:line="276" w:lineRule="auto"/>
        <w:jc w:val="center"/>
        <w:rPr>
          <w:rFonts w:asciiTheme="minorHAnsi" w:hAnsiTheme="minorHAnsi"/>
          <w:bCs/>
          <w:iCs/>
          <w:noProof/>
          <w:sz w:val="22"/>
        </w:rPr>
      </w:pPr>
      <w:r>
        <w:rPr>
          <w:rFonts w:ascii="Tahoma" w:hAnsi="Tahoma" w:cs="Tahoma"/>
          <w:bCs/>
          <w:iCs/>
          <w:noProof/>
          <w:sz w:val="22"/>
        </w:rPr>
        <w:t></w:t>
      </w:r>
      <w:r w:rsidRPr="009214E2">
        <w:rPr>
          <w:rFonts w:asciiTheme="minorHAnsi" w:hAnsiTheme="minorHAnsi"/>
          <w:bCs/>
          <w:iCs/>
          <w:noProof/>
          <w:sz w:val="22"/>
        </w:rPr>
        <w:t xml:space="preserve"> </w:t>
      </w:r>
      <w:r>
        <w:rPr>
          <w:rFonts w:asciiTheme="minorHAnsi" w:hAnsiTheme="minorHAnsi"/>
          <w:bCs/>
          <w:iCs/>
          <w:noProof/>
          <w:sz w:val="22"/>
        </w:rPr>
        <w:t xml:space="preserve">Petite </w:t>
      </w:r>
      <w:r>
        <w:rPr>
          <w:rFonts w:asciiTheme="minorHAnsi" w:hAnsiTheme="minorHAnsi"/>
          <w:bCs/>
          <w:iCs/>
          <w:noProof/>
          <w:sz w:val="22"/>
        </w:rPr>
        <w:tab/>
      </w:r>
      <w:r>
        <w:rPr>
          <w:rFonts w:asciiTheme="minorHAnsi" w:hAnsiTheme="minorHAnsi"/>
          <w:bCs/>
          <w:iCs/>
          <w:noProof/>
          <w:sz w:val="22"/>
        </w:rPr>
        <w:tab/>
      </w:r>
      <w:r w:rsidR="006C4F66" w:rsidRPr="006C4F66">
        <w:rPr>
          <w:rFonts w:ascii="Tahoma" w:hAnsi="Tahoma" w:cs="Tahoma"/>
          <w:bCs/>
          <w:iCs/>
          <w:noProof/>
          <w:color w:val="5B9BD5" w:themeColor="accent1"/>
          <w:sz w:val="22"/>
        </w:rPr>
        <w:t>X</w:t>
      </w:r>
      <w:r>
        <w:rPr>
          <w:rFonts w:asciiTheme="minorHAnsi" w:hAnsiTheme="minorHAnsi"/>
          <w:bCs/>
          <w:iCs/>
          <w:noProof/>
          <w:sz w:val="22"/>
        </w:rPr>
        <w:t xml:space="preserve"> Grande</w:t>
      </w:r>
    </w:p>
    <w:p w14:paraId="5D04A5FD" w14:textId="65168C60" w:rsidR="00936998" w:rsidRPr="0069465F" w:rsidRDefault="00936998" w:rsidP="0046300F">
      <w:pPr>
        <w:pStyle w:val="Corpsdetexte"/>
        <w:numPr>
          <w:ilvl w:val="0"/>
          <w:numId w:val="5"/>
        </w:numPr>
        <w:spacing w:line="276" w:lineRule="auto"/>
        <w:jc w:val="both"/>
        <w:rPr>
          <w:rFonts w:asciiTheme="minorHAnsi" w:hAnsiTheme="minorHAnsi"/>
          <w:bCs/>
          <w:iCs/>
          <w:noProof/>
          <w:sz w:val="22"/>
        </w:rPr>
      </w:pPr>
      <w:r w:rsidRPr="000C4152">
        <w:rPr>
          <w:rFonts w:asciiTheme="minorHAnsi" w:hAnsiTheme="minorHAnsi"/>
          <w:bCs/>
          <w:iCs/>
          <w:noProof/>
          <w:sz w:val="22"/>
        </w:rPr>
        <w:t>La longueur d’onde choisi</w:t>
      </w:r>
      <w:r w:rsidR="00E76A8C">
        <w:rPr>
          <w:rFonts w:asciiTheme="minorHAnsi" w:hAnsiTheme="minorHAnsi"/>
          <w:bCs/>
          <w:iCs/>
          <w:noProof/>
          <w:sz w:val="22"/>
        </w:rPr>
        <w:t>t</w:t>
      </w:r>
      <w:r>
        <w:rPr>
          <w:rFonts w:asciiTheme="minorHAnsi" w:hAnsiTheme="minorHAnsi"/>
          <w:bCs/>
          <w:iCs/>
          <w:noProof/>
          <w:sz w:val="22"/>
        </w:rPr>
        <w:t xml:space="preserve"> pour</w:t>
      </w:r>
      <w:r w:rsidRPr="000C4152">
        <w:rPr>
          <w:rFonts w:asciiTheme="minorHAnsi" w:hAnsiTheme="minorHAnsi"/>
          <w:bCs/>
          <w:iCs/>
          <w:noProof/>
          <w:sz w:val="22"/>
        </w:rPr>
        <w:t xml:space="preserve"> réaliser des mesures avec un spectrophotomètre est la longueur d’onde appellée  </w:t>
      </w:r>
      <m:oMath>
        <m:sSub>
          <m:sSubPr>
            <m:ctrlPr>
              <w:rPr>
                <w:rFonts w:ascii="Cambria Math" w:hAnsi="Cambria Math" w:cstheme="minorHAnsi"/>
                <w:i/>
                <w:sz w:val="22"/>
              </w:rPr>
            </m:ctrlPr>
          </m:sSubPr>
          <m:e>
            <m:r>
              <w:rPr>
                <w:rFonts w:ascii="Cambria Math" w:hAnsi="Cambria Math" w:cstheme="minorHAnsi"/>
                <w:sz w:val="22"/>
              </w:rPr>
              <m:t>λ</m:t>
            </m:r>
          </m:e>
          <m:sub>
            <m:r>
              <w:rPr>
                <w:rFonts w:ascii="Cambria Math" w:hAnsi="Cambria Math" w:cstheme="minorHAnsi"/>
                <w:sz w:val="22"/>
                <w:vertAlign w:val="subscript"/>
              </w:rPr>
              <m:t>max</m:t>
            </m:r>
          </m:sub>
        </m:sSub>
      </m:oMath>
      <w:r w:rsidRPr="000C4152">
        <w:rPr>
          <w:rFonts w:asciiTheme="minorHAnsi" w:hAnsiTheme="minorHAnsi" w:cstheme="minorHAnsi"/>
          <w:sz w:val="22"/>
        </w:rPr>
        <w:t xml:space="preserve"> pour laquelle l’absorbance de l’espèce étudiée est maximale. </w:t>
      </w:r>
    </w:p>
    <w:p w14:paraId="1660BF77" w14:textId="334A9BDC" w:rsidR="00936998" w:rsidRPr="00384BF5" w:rsidRDefault="00936998" w:rsidP="0046300F">
      <w:pPr>
        <w:pStyle w:val="Corpsdetexte"/>
        <w:numPr>
          <w:ilvl w:val="1"/>
          <w:numId w:val="5"/>
        </w:numPr>
        <w:spacing w:line="276" w:lineRule="auto"/>
        <w:jc w:val="both"/>
        <w:rPr>
          <w:rFonts w:asciiTheme="minorHAnsi" w:hAnsiTheme="minorHAnsi"/>
          <w:bCs/>
          <w:iCs/>
          <w:noProof/>
          <w:sz w:val="22"/>
        </w:rPr>
      </w:pPr>
      <w:r>
        <w:rPr>
          <w:rFonts w:asciiTheme="minorHAnsi" w:hAnsiTheme="minorHAnsi" w:cstheme="minorHAnsi"/>
          <w:sz w:val="22"/>
        </w:rPr>
        <w:t xml:space="preserve">Retrouver la longueur d’onde de travail </w:t>
      </w:r>
      <m:oMath>
        <m:sSub>
          <m:sSubPr>
            <m:ctrlPr>
              <w:rPr>
                <w:rFonts w:ascii="Cambria Math" w:hAnsi="Cambria Math" w:cstheme="minorHAnsi"/>
                <w:i/>
                <w:sz w:val="22"/>
              </w:rPr>
            </m:ctrlPr>
          </m:sSubPr>
          <m:e>
            <m:r>
              <w:rPr>
                <w:rFonts w:ascii="Cambria Math" w:hAnsi="Cambria Math" w:cstheme="minorHAnsi"/>
                <w:sz w:val="22"/>
              </w:rPr>
              <m:t>λ</m:t>
            </m:r>
          </m:e>
          <m:sub>
            <m:r>
              <w:rPr>
                <w:rFonts w:ascii="Cambria Math" w:hAnsi="Cambria Math" w:cstheme="minorHAnsi"/>
                <w:sz w:val="22"/>
                <w:vertAlign w:val="subscript"/>
              </w:rPr>
              <m:t>max</m:t>
            </m:r>
          </m:sub>
        </m:sSub>
      </m:oMath>
      <w:r>
        <w:rPr>
          <w:rFonts w:asciiTheme="minorHAnsi" w:hAnsiTheme="minorHAnsi" w:cstheme="minorHAnsi"/>
          <w:sz w:val="22"/>
        </w:rPr>
        <w:t xml:space="preserve"> pour le bleu de patenté. Justifier avec un tracé sur le graphique du document 2.</w:t>
      </w:r>
    </w:p>
    <w:p w14:paraId="353A26AD" w14:textId="3FB05266" w:rsidR="00384BF5" w:rsidRDefault="00384BF5" w:rsidP="00384BF5">
      <w:pPr>
        <w:pStyle w:val="Corpsdetexte"/>
        <w:spacing w:line="276" w:lineRule="auto"/>
        <w:jc w:val="both"/>
        <w:rPr>
          <w:rFonts w:asciiTheme="minorHAnsi" w:hAnsiTheme="minorHAnsi" w:cstheme="minorHAnsi"/>
          <w:color w:val="5B9BD5" w:themeColor="accent1"/>
          <w:sz w:val="22"/>
        </w:rPr>
      </w:pPr>
      <w:r w:rsidRPr="00384BF5">
        <w:rPr>
          <w:rFonts w:asciiTheme="minorHAnsi" w:hAnsiTheme="minorHAnsi" w:cstheme="minorHAnsi"/>
          <w:color w:val="5B9BD5" w:themeColor="accent1"/>
          <w:sz w:val="22"/>
        </w:rPr>
        <w:t>La longueur d’onde de travail</w:t>
      </w:r>
      <w:r w:rsidR="00B17EB1">
        <w:rPr>
          <w:rFonts w:asciiTheme="minorHAnsi" w:hAnsiTheme="minorHAnsi" w:cstheme="minorHAnsi"/>
          <w:color w:val="5B9BD5" w:themeColor="accent1"/>
          <w:sz w:val="22"/>
        </w:rPr>
        <w:t xml:space="preserve"> </w:t>
      </w:r>
      <m:oMath>
        <m:sSub>
          <m:sSubPr>
            <m:ctrlPr>
              <w:rPr>
                <w:rFonts w:ascii="Cambria Math" w:hAnsi="Cambria Math" w:cstheme="minorHAnsi"/>
                <w:i/>
                <w:color w:val="5B9BD5" w:themeColor="accent1"/>
                <w:sz w:val="22"/>
              </w:rPr>
            </m:ctrlPr>
          </m:sSubPr>
          <m:e>
            <m:r>
              <w:rPr>
                <w:rFonts w:ascii="Cambria Math" w:hAnsi="Cambria Math" w:cstheme="minorHAnsi"/>
                <w:color w:val="5B9BD5" w:themeColor="accent1"/>
                <w:sz w:val="22"/>
              </w:rPr>
              <m:t>λ</m:t>
            </m:r>
          </m:e>
          <m:sub>
            <m:r>
              <w:rPr>
                <w:rFonts w:ascii="Cambria Math" w:hAnsi="Cambria Math" w:cstheme="minorHAnsi"/>
                <w:color w:val="5B9BD5" w:themeColor="accent1"/>
                <w:sz w:val="22"/>
                <w:vertAlign w:val="subscript"/>
              </w:rPr>
              <m:t>max</m:t>
            </m:r>
          </m:sub>
        </m:sSub>
      </m:oMath>
      <w:r w:rsidR="00B17EB1">
        <w:rPr>
          <w:rFonts w:asciiTheme="minorHAnsi" w:hAnsiTheme="minorHAnsi" w:cstheme="minorHAnsi"/>
          <w:sz w:val="22"/>
        </w:rPr>
        <w:t xml:space="preserve"> </w:t>
      </w:r>
      <w:r w:rsidRPr="00384BF5">
        <w:rPr>
          <w:rFonts w:asciiTheme="minorHAnsi" w:hAnsiTheme="minorHAnsi" w:cstheme="minorHAnsi"/>
          <w:color w:val="5B9BD5" w:themeColor="accent1"/>
          <w:sz w:val="22"/>
        </w:rPr>
        <w:t>est de 640 nm.</w:t>
      </w:r>
    </w:p>
    <w:p w14:paraId="59DC64BC" w14:textId="77777777" w:rsidR="00E76A8C" w:rsidRPr="00384BF5" w:rsidRDefault="00E76A8C" w:rsidP="00384BF5">
      <w:pPr>
        <w:pStyle w:val="Corpsdetexte"/>
        <w:spacing w:line="276" w:lineRule="auto"/>
        <w:jc w:val="both"/>
        <w:rPr>
          <w:rFonts w:asciiTheme="minorHAnsi" w:hAnsiTheme="minorHAnsi"/>
          <w:bCs/>
          <w:iCs/>
          <w:noProof/>
          <w:color w:val="5B9BD5" w:themeColor="accent1"/>
          <w:sz w:val="22"/>
        </w:rPr>
      </w:pPr>
    </w:p>
    <w:p w14:paraId="189E08EE" w14:textId="5F22EEB4" w:rsidR="00936998" w:rsidRPr="00330BB5" w:rsidRDefault="00936998" w:rsidP="0046300F">
      <w:pPr>
        <w:pStyle w:val="Corpsdetexte"/>
        <w:numPr>
          <w:ilvl w:val="1"/>
          <w:numId w:val="5"/>
        </w:numPr>
        <w:spacing w:line="276" w:lineRule="auto"/>
        <w:jc w:val="both"/>
        <w:rPr>
          <w:rFonts w:asciiTheme="minorHAnsi" w:hAnsiTheme="minorHAnsi"/>
          <w:bCs/>
          <w:iCs/>
          <w:noProof/>
          <w:sz w:val="22"/>
        </w:rPr>
      </w:pPr>
      <w:r>
        <w:rPr>
          <w:rFonts w:asciiTheme="minorHAnsi" w:hAnsiTheme="minorHAnsi" w:cstheme="minorHAnsi"/>
          <w:sz w:val="22"/>
        </w:rPr>
        <w:t>A quelle couleur cela correspond-il ?</w:t>
      </w:r>
    </w:p>
    <w:p w14:paraId="5A2C646D" w14:textId="771158DC" w:rsidR="00330BB5" w:rsidRDefault="00330BB5" w:rsidP="00330BB5">
      <w:pPr>
        <w:pStyle w:val="Corpsdetexte"/>
        <w:spacing w:line="276" w:lineRule="auto"/>
        <w:jc w:val="both"/>
        <w:rPr>
          <w:rFonts w:asciiTheme="minorHAnsi" w:hAnsiTheme="minorHAnsi" w:cstheme="minorHAnsi"/>
          <w:color w:val="5B9BD5" w:themeColor="accent1"/>
          <w:sz w:val="22"/>
        </w:rPr>
      </w:pPr>
      <w:r w:rsidRPr="00330BB5">
        <w:rPr>
          <w:rFonts w:asciiTheme="minorHAnsi" w:hAnsiTheme="minorHAnsi" w:cstheme="minorHAnsi"/>
          <w:color w:val="5B9BD5" w:themeColor="accent1"/>
          <w:sz w:val="22"/>
        </w:rPr>
        <w:t xml:space="preserve">Cette longueur d’onde correspond à la couleur </w:t>
      </w:r>
      <w:r>
        <w:rPr>
          <w:rFonts w:asciiTheme="minorHAnsi" w:hAnsiTheme="minorHAnsi" w:cstheme="minorHAnsi"/>
          <w:color w:val="5B9BD5" w:themeColor="accent1"/>
          <w:sz w:val="22"/>
        </w:rPr>
        <w:t>orange-</w:t>
      </w:r>
      <w:r w:rsidRPr="00330BB5">
        <w:rPr>
          <w:rFonts w:asciiTheme="minorHAnsi" w:hAnsiTheme="minorHAnsi" w:cstheme="minorHAnsi"/>
          <w:color w:val="5B9BD5" w:themeColor="accent1"/>
          <w:sz w:val="22"/>
        </w:rPr>
        <w:t>rouge.</w:t>
      </w:r>
    </w:p>
    <w:p w14:paraId="6F8AE495" w14:textId="77777777" w:rsidR="00E76A8C" w:rsidRPr="00330BB5" w:rsidRDefault="00E76A8C" w:rsidP="00330BB5">
      <w:pPr>
        <w:pStyle w:val="Corpsdetexte"/>
        <w:spacing w:line="276" w:lineRule="auto"/>
        <w:jc w:val="both"/>
        <w:rPr>
          <w:rFonts w:asciiTheme="minorHAnsi" w:hAnsiTheme="minorHAnsi"/>
          <w:bCs/>
          <w:iCs/>
          <w:noProof/>
          <w:color w:val="5B9BD5" w:themeColor="accent1"/>
          <w:sz w:val="22"/>
        </w:rPr>
      </w:pPr>
    </w:p>
    <w:p w14:paraId="01C95DFE" w14:textId="281C92AD" w:rsidR="00936998" w:rsidRPr="00330BB5" w:rsidRDefault="00936998" w:rsidP="0046300F">
      <w:pPr>
        <w:pStyle w:val="Corpsdetexte"/>
        <w:numPr>
          <w:ilvl w:val="1"/>
          <w:numId w:val="5"/>
        </w:numPr>
        <w:spacing w:line="276" w:lineRule="auto"/>
        <w:jc w:val="both"/>
        <w:rPr>
          <w:rFonts w:asciiTheme="minorHAnsi" w:hAnsiTheme="minorHAnsi"/>
          <w:bCs/>
          <w:iCs/>
          <w:noProof/>
          <w:sz w:val="22"/>
        </w:rPr>
      </w:pPr>
      <w:r>
        <w:rPr>
          <w:rFonts w:asciiTheme="minorHAnsi" w:hAnsiTheme="minorHAnsi" w:cstheme="minorHAnsi"/>
          <w:sz w:val="22"/>
        </w:rPr>
        <w:t>A partir du cercle chromatique, prévoir la couleur de la solution.</w:t>
      </w:r>
    </w:p>
    <w:p w14:paraId="0073F99E" w14:textId="3E70214A" w:rsidR="00330BB5" w:rsidRDefault="00330BB5" w:rsidP="00330BB5">
      <w:pPr>
        <w:pStyle w:val="Corpsdetexte"/>
        <w:spacing w:line="276" w:lineRule="auto"/>
        <w:jc w:val="both"/>
        <w:rPr>
          <w:rFonts w:asciiTheme="minorHAnsi" w:hAnsiTheme="minorHAnsi" w:cstheme="minorHAnsi"/>
          <w:color w:val="5B9BD5" w:themeColor="accent1"/>
          <w:sz w:val="22"/>
        </w:rPr>
      </w:pPr>
      <w:r w:rsidRPr="00330BB5">
        <w:rPr>
          <w:rFonts w:asciiTheme="minorHAnsi" w:hAnsiTheme="minorHAnsi" w:cstheme="minorHAnsi"/>
          <w:color w:val="5B9BD5" w:themeColor="accent1"/>
          <w:sz w:val="22"/>
        </w:rPr>
        <w:t>La couleur de la solution correspond à la couleur complémentaire, ici bleu-vert.</w:t>
      </w:r>
    </w:p>
    <w:p w14:paraId="6EB9E2C8" w14:textId="77777777" w:rsidR="00E76A8C" w:rsidRPr="00330BB5" w:rsidRDefault="00E76A8C" w:rsidP="00330BB5">
      <w:pPr>
        <w:pStyle w:val="Corpsdetexte"/>
        <w:spacing w:line="276" w:lineRule="auto"/>
        <w:jc w:val="both"/>
        <w:rPr>
          <w:rFonts w:asciiTheme="minorHAnsi" w:hAnsiTheme="minorHAnsi"/>
          <w:bCs/>
          <w:iCs/>
          <w:noProof/>
          <w:color w:val="5B9BD5" w:themeColor="accent1"/>
          <w:sz w:val="22"/>
        </w:rPr>
      </w:pPr>
    </w:p>
    <w:p w14:paraId="25279059" w14:textId="77777777" w:rsidR="00936998" w:rsidRPr="00854BF0" w:rsidRDefault="00936998" w:rsidP="0046300F">
      <w:pPr>
        <w:pStyle w:val="Corpsdetexte"/>
        <w:numPr>
          <w:ilvl w:val="1"/>
          <w:numId w:val="5"/>
        </w:numPr>
        <w:spacing w:line="276" w:lineRule="auto"/>
        <w:jc w:val="both"/>
        <w:rPr>
          <w:rFonts w:asciiTheme="minorHAnsi" w:hAnsiTheme="minorHAnsi"/>
          <w:bCs/>
          <w:iCs/>
          <w:noProof/>
          <w:sz w:val="22"/>
        </w:rPr>
      </w:pPr>
      <w:r>
        <w:rPr>
          <w:rFonts w:asciiTheme="minorHAnsi" w:hAnsiTheme="minorHAnsi" w:cstheme="minorHAnsi"/>
          <w:sz w:val="22"/>
        </w:rPr>
        <w:lastRenderedPageBreak/>
        <w:t>Quel laser parmi ceux proposés ci-dessous paraît le plus adapté ? Justifier.</w:t>
      </w:r>
    </w:p>
    <w:tbl>
      <w:tblPr>
        <w:tblStyle w:val="Grilledutableau"/>
        <w:tblW w:w="0" w:type="auto"/>
        <w:jc w:val="center"/>
        <w:tblLook w:val="04A0" w:firstRow="1" w:lastRow="0" w:firstColumn="1" w:lastColumn="0" w:noHBand="0" w:noVBand="1"/>
      </w:tblPr>
      <w:tblGrid>
        <w:gridCol w:w="3402"/>
        <w:gridCol w:w="3402"/>
      </w:tblGrid>
      <w:tr w:rsidR="00936998" w14:paraId="19EA7D62" w14:textId="77777777" w:rsidTr="007850C3">
        <w:trPr>
          <w:jc w:val="center"/>
        </w:trPr>
        <w:tc>
          <w:tcPr>
            <w:tcW w:w="3402" w:type="dxa"/>
          </w:tcPr>
          <w:p w14:paraId="79D96D37" w14:textId="77777777" w:rsidR="00936998" w:rsidRDefault="00936998" w:rsidP="007850C3">
            <w:pPr>
              <w:pStyle w:val="Corpsdetexte"/>
              <w:spacing w:line="276" w:lineRule="auto"/>
              <w:jc w:val="center"/>
              <w:rPr>
                <w:rFonts w:asciiTheme="minorHAnsi" w:hAnsiTheme="minorHAnsi"/>
                <w:bCs/>
                <w:iCs/>
                <w:noProof/>
                <w:sz w:val="22"/>
              </w:rPr>
            </w:pPr>
            <w:r>
              <w:rPr>
                <w:rFonts w:asciiTheme="minorHAnsi" w:hAnsiTheme="minorHAnsi"/>
                <w:bCs/>
                <w:iCs/>
                <w:noProof/>
                <w:sz w:val="22"/>
              </w:rPr>
              <w:t>Couleur du faisceau lumineux</w:t>
            </w:r>
          </w:p>
        </w:tc>
        <w:tc>
          <w:tcPr>
            <w:tcW w:w="3402" w:type="dxa"/>
          </w:tcPr>
          <w:p w14:paraId="253FC161" w14:textId="77777777" w:rsidR="00936998" w:rsidRDefault="00936998" w:rsidP="007850C3">
            <w:pPr>
              <w:pStyle w:val="Corpsdetexte"/>
              <w:spacing w:line="276" w:lineRule="auto"/>
              <w:jc w:val="center"/>
              <w:rPr>
                <w:rFonts w:asciiTheme="minorHAnsi" w:hAnsiTheme="minorHAnsi"/>
                <w:bCs/>
                <w:iCs/>
                <w:noProof/>
                <w:sz w:val="22"/>
              </w:rPr>
            </w:pPr>
            <w:r>
              <w:rPr>
                <w:rFonts w:asciiTheme="minorHAnsi" w:hAnsiTheme="minorHAnsi"/>
                <w:bCs/>
                <w:iCs/>
                <w:noProof/>
                <w:sz w:val="22"/>
              </w:rPr>
              <w:t>Longueur d’onde (nm)</w:t>
            </w:r>
          </w:p>
        </w:tc>
      </w:tr>
      <w:tr w:rsidR="00936998" w14:paraId="159214B2" w14:textId="77777777" w:rsidTr="007850C3">
        <w:trPr>
          <w:jc w:val="center"/>
        </w:trPr>
        <w:tc>
          <w:tcPr>
            <w:tcW w:w="3402" w:type="dxa"/>
          </w:tcPr>
          <w:p w14:paraId="53D8D598" w14:textId="77777777" w:rsidR="00936998" w:rsidRDefault="00936998" w:rsidP="007850C3">
            <w:pPr>
              <w:pStyle w:val="Corpsdetexte"/>
              <w:spacing w:line="276" w:lineRule="auto"/>
              <w:jc w:val="center"/>
              <w:rPr>
                <w:rFonts w:asciiTheme="minorHAnsi" w:hAnsiTheme="minorHAnsi"/>
                <w:bCs/>
                <w:iCs/>
                <w:noProof/>
                <w:sz w:val="22"/>
              </w:rPr>
            </w:pPr>
            <w:r>
              <w:rPr>
                <w:rFonts w:asciiTheme="minorHAnsi" w:hAnsiTheme="minorHAnsi"/>
                <w:bCs/>
                <w:iCs/>
                <w:noProof/>
                <w:sz w:val="22"/>
              </w:rPr>
              <w:t>Bleu</w:t>
            </w:r>
          </w:p>
        </w:tc>
        <w:tc>
          <w:tcPr>
            <w:tcW w:w="3402" w:type="dxa"/>
          </w:tcPr>
          <w:p w14:paraId="4086FC83" w14:textId="77777777" w:rsidR="00936998" w:rsidRDefault="00936998" w:rsidP="007850C3">
            <w:pPr>
              <w:pStyle w:val="Corpsdetexte"/>
              <w:spacing w:line="276" w:lineRule="auto"/>
              <w:jc w:val="center"/>
              <w:rPr>
                <w:rFonts w:asciiTheme="minorHAnsi" w:hAnsiTheme="minorHAnsi"/>
                <w:bCs/>
                <w:iCs/>
                <w:noProof/>
                <w:sz w:val="22"/>
              </w:rPr>
            </w:pPr>
            <w:r>
              <w:rPr>
                <w:rFonts w:asciiTheme="minorHAnsi" w:hAnsiTheme="minorHAnsi"/>
                <w:bCs/>
                <w:iCs/>
                <w:noProof/>
                <w:sz w:val="22"/>
              </w:rPr>
              <w:t>405</w:t>
            </w:r>
          </w:p>
        </w:tc>
      </w:tr>
      <w:tr w:rsidR="00936998" w14:paraId="6742C4A3" w14:textId="77777777" w:rsidTr="007850C3">
        <w:trPr>
          <w:jc w:val="center"/>
        </w:trPr>
        <w:tc>
          <w:tcPr>
            <w:tcW w:w="3402" w:type="dxa"/>
          </w:tcPr>
          <w:p w14:paraId="2030A1BF" w14:textId="77777777" w:rsidR="00936998" w:rsidRDefault="00936998" w:rsidP="007850C3">
            <w:pPr>
              <w:pStyle w:val="Corpsdetexte"/>
              <w:spacing w:line="276" w:lineRule="auto"/>
              <w:jc w:val="center"/>
              <w:rPr>
                <w:rFonts w:asciiTheme="minorHAnsi" w:hAnsiTheme="minorHAnsi"/>
                <w:bCs/>
                <w:iCs/>
                <w:noProof/>
                <w:sz w:val="22"/>
              </w:rPr>
            </w:pPr>
            <w:r>
              <w:rPr>
                <w:rFonts w:asciiTheme="minorHAnsi" w:hAnsiTheme="minorHAnsi"/>
                <w:bCs/>
                <w:iCs/>
                <w:noProof/>
                <w:sz w:val="22"/>
              </w:rPr>
              <w:t>Vert</w:t>
            </w:r>
          </w:p>
        </w:tc>
        <w:tc>
          <w:tcPr>
            <w:tcW w:w="3402" w:type="dxa"/>
          </w:tcPr>
          <w:p w14:paraId="04B9CEE4" w14:textId="77777777" w:rsidR="00936998" w:rsidRDefault="00936998" w:rsidP="007850C3">
            <w:pPr>
              <w:pStyle w:val="Corpsdetexte"/>
              <w:spacing w:line="276" w:lineRule="auto"/>
              <w:jc w:val="center"/>
              <w:rPr>
                <w:rFonts w:asciiTheme="minorHAnsi" w:hAnsiTheme="minorHAnsi"/>
                <w:bCs/>
                <w:iCs/>
                <w:noProof/>
                <w:sz w:val="22"/>
              </w:rPr>
            </w:pPr>
            <w:r>
              <w:rPr>
                <w:rFonts w:asciiTheme="minorHAnsi" w:hAnsiTheme="minorHAnsi"/>
                <w:bCs/>
                <w:iCs/>
                <w:noProof/>
                <w:sz w:val="22"/>
              </w:rPr>
              <w:t>532</w:t>
            </w:r>
          </w:p>
        </w:tc>
      </w:tr>
      <w:tr w:rsidR="00936998" w14:paraId="0A9DFD55" w14:textId="77777777" w:rsidTr="007850C3">
        <w:trPr>
          <w:jc w:val="center"/>
        </w:trPr>
        <w:tc>
          <w:tcPr>
            <w:tcW w:w="3402" w:type="dxa"/>
          </w:tcPr>
          <w:p w14:paraId="077E89D2" w14:textId="77777777" w:rsidR="00936998" w:rsidRDefault="00936998" w:rsidP="007850C3">
            <w:pPr>
              <w:pStyle w:val="Corpsdetexte"/>
              <w:spacing w:line="276" w:lineRule="auto"/>
              <w:jc w:val="center"/>
              <w:rPr>
                <w:rFonts w:asciiTheme="minorHAnsi" w:hAnsiTheme="minorHAnsi"/>
                <w:bCs/>
                <w:iCs/>
                <w:noProof/>
                <w:sz w:val="22"/>
              </w:rPr>
            </w:pPr>
            <w:r>
              <w:rPr>
                <w:rFonts w:asciiTheme="minorHAnsi" w:hAnsiTheme="minorHAnsi"/>
                <w:bCs/>
                <w:iCs/>
                <w:noProof/>
                <w:sz w:val="22"/>
              </w:rPr>
              <w:t>Rouge</w:t>
            </w:r>
          </w:p>
        </w:tc>
        <w:tc>
          <w:tcPr>
            <w:tcW w:w="3402" w:type="dxa"/>
          </w:tcPr>
          <w:p w14:paraId="1C79E048" w14:textId="77777777" w:rsidR="00936998" w:rsidRDefault="00936998" w:rsidP="007850C3">
            <w:pPr>
              <w:pStyle w:val="Corpsdetexte"/>
              <w:spacing w:line="276" w:lineRule="auto"/>
              <w:jc w:val="center"/>
              <w:rPr>
                <w:rFonts w:asciiTheme="minorHAnsi" w:hAnsiTheme="minorHAnsi"/>
                <w:bCs/>
                <w:iCs/>
                <w:noProof/>
                <w:sz w:val="22"/>
              </w:rPr>
            </w:pPr>
            <w:r>
              <w:rPr>
                <w:rFonts w:asciiTheme="minorHAnsi" w:hAnsiTheme="minorHAnsi"/>
                <w:bCs/>
                <w:iCs/>
                <w:noProof/>
                <w:sz w:val="22"/>
              </w:rPr>
              <w:t>650</w:t>
            </w:r>
          </w:p>
        </w:tc>
      </w:tr>
    </w:tbl>
    <w:p w14:paraId="1F2E35DD" w14:textId="16FC89B5" w:rsidR="00330BB5" w:rsidRPr="00330BB5" w:rsidRDefault="00330BB5" w:rsidP="00330BB5">
      <w:pPr>
        <w:pStyle w:val="Corpsdetexte"/>
        <w:spacing w:line="276" w:lineRule="auto"/>
        <w:jc w:val="both"/>
        <w:rPr>
          <w:rFonts w:asciiTheme="minorHAnsi" w:hAnsiTheme="minorHAnsi"/>
          <w:bCs/>
          <w:iCs/>
          <w:noProof/>
          <w:color w:val="5B9BD5" w:themeColor="accent1"/>
          <w:sz w:val="22"/>
        </w:rPr>
      </w:pPr>
      <w:r>
        <w:rPr>
          <w:rFonts w:asciiTheme="minorHAnsi" w:hAnsiTheme="minorHAnsi" w:cstheme="minorHAnsi"/>
          <w:color w:val="5B9BD5" w:themeColor="accent1"/>
          <w:sz w:val="22"/>
        </w:rPr>
        <w:t>Le laser le plus adapté est le laser rouge dont la longueur d’onde (650 nm) est la plus proche de celle du maximum d’absorbance (640 nm) du bleu de patenté.</w:t>
      </w:r>
    </w:p>
    <w:p w14:paraId="6A0C4AD1" w14:textId="15A835B3" w:rsidR="00936998" w:rsidRDefault="00936998" w:rsidP="00936998">
      <w:pPr>
        <w:pStyle w:val="Corpsdetexte"/>
        <w:spacing w:line="276" w:lineRule="auto"/>
        <w:jc w:val="both"/>
        <w:rPr>
          <w:rFonts w:asciiTheme="minorHAnsi" w:hAnsiTheme="minorHAnsi"/>
          <w:bCs/>
          <w:iCs/>
          <w:noProof/>
          <w:sz w:val="22"/>
        </w:rPr>
      </w:pPr>
    </w:p>
    <w:p w14:paraId="749F22D1" w14:textId="7F46ADA6" w:rsidR="00936998" w:rsidRPr="00C16ACF" w:rsidRDefault="00936998" w:rsidP="00936998">
      <w:pPr>
        <w:pStyle w:val="Corpsdetexte"/>
        <w:spacing w:line="276" w:lineRule="auto"/>
        <w:jc w:val="both"/>
        <w:rPr>
          <w:rFonts w:asciiTheme="minorHAnsi" w:hAnsiTheme="minorHAnsi"/>
          <w:bCs/>
          <w:iCs/>
          <w:noProof/>
          <w:sz w:val="22"/>
        </w:rPr>
      </w:pPr>
      <w:r>
        <w:rPr>
          <w:rFonts w:asciiTheme="minorHAnsi" w:hAnsiTheme="minorHAnsi"/>
          <w:bCs/>
          <w:iCs/>
          <w:noProof/>
          <w:sz w:val="22"/>
        </w:rPr>
        <w:t xml:space="preserve">Grâce à un microcôntroleur, il est possible de fabriquer un spectrophotomètre simple. Celui-ci sera réalisé lors de la séance de travaux pratiques. </w:t>
      </w:r>
    </w:p>
    <w:p w14:paraId="1807A58A" w14:textId="77777777" w:rsidR="00936998" w:rsidRPr="001B49B3" w:rsidRDefault="00936998" w:rsidP="00936998">
      <w:pPr>
        <w:ind w:firstLine="708"/>
        <w:jc w:val="both"/>
        <w:rPr>
          <w:rFonts w:asciiTheme="minorHAnsi" w:hAnsiTheme="minorHAnsi"/>
        </w:rPr>
      </w:pPr>
    </w:p>
    <w:p w14:paraId="78664B1D" w14:textId="6A1D2424" w:rsidR="00936998" w:rsidRDefault="00AC5EDB" w:rsidP="00AC5EDB">
      <w:pPr>
        <w:keepNext/>
        <w:jc w:val="both"/>
        <w:rPr>
          <w:rFonts w:asciiTheme="minorHAnsi" w:hAnsiTheme="minorHAnsi" w:cstheme="minorHAnsi"/>
        </w:rPr>
      </w:pPr>
      <w:r w:rsidRPr="00AC5EDB">
        <w:rPr>
          <w:i/>
          <w:noProof/>
          <w:sz w:val="26"/>
          <w:szCs w:val="26"/>
        </w:rPr>
        <mc:AlternateContent>
          <mc:Choice Requires="wps">
            <w:drawing>
              <wp:anchor distT="0" distB="0" distL="114300" distR="114300" simplePos="0" relativeHeight="251802624" behindDoc="0" locked="0" layoutInCell="1" allowOverlap="1" wp14:anchorId="7B006293" wp14:editId="156933E5">
                <wp:simplePos x="0" y="0"/>
                <wp:positionH relativeFrom="column">
                  <wp:posOffset>2172536</wp:posOffset>
                </wp:positionH>
                <wp:positionV relativeFrom="paragraph">
                  <wp:posOffset>3208413</wp:posOffset>
                </wp:positionV>
                <wp:extent cx="271675" cy="554676"/>
                <wp:effectExtent l="0" t="25400" r="33655" b="17145"/>
                <wp:wrapNone/>
                <wp:docPr id="17" name="Connecteur droit avec flèche 17"/>
                <wp:cNvGraphicFramePr/>
                <a:graphic xmlns:a="http://schemas.openxmlformats.org/drawingml/2006/main">
                  <a:graphicData uri="http://schemas.microsoft.com/office/word/2010/wordprocessingShape">
                    <wps:wsp>
                      <wps:cNvCnPr/>
                      <wps:spPr>
                        <a:xfrm flipV="1">
                          <a:off x="0" y="0"/>
                          <a:ext cx="271675" cy="5546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DF91A" id="Connecteur droit avec flèche 17" o:spid="_x0000_s1026" type="#_x0000_t32" style="position:absolute;margin-left:171.05pt;margin-top:252.65pt;width:21.4pt;height:43.7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" strokecolor="black [3200]" strokeweight=".5pt">
                <v:stroke endarrow="block" joinstyle="miter"/>
              </v:shape>
            </w:pict>
          </mc:Fallback>
        </mc:AlternateContent>
      </w:r>
      <w:r w:rsidRPr="00AC5EDB">
        <w:rPr>
          <w:i/>
          <w:noProof/>
          <w:sz w:val="26"/>
          <w:szCs w:val="26"/>
        </w:rPr>
        <mc:AlternateContent>
          <mc:Choice Requires="wps">
            <w:drawing>
              <wp:anchor distT="0" distB="0" distL="114300" distR="114300" simplePos="0" relativeHeight="251800576" behindDoc="0" locked="0" layoutInCell="1" allowOverlap="1" wp14:anchorId="7B2F0955" wp14:editId="72C7D2AD">
                <wp:simplePos x="0" y="0"/>
                <wp:positionH relativeFrom="column">
                  <wp:posOffset>2119445</wp:posOffset>
                </wp:positionH>
                <wp:positionV relativeFrom="paragraph">
                  <wp:posOffset>3335734</wp:posOffset>
                </wp:positionV>
                <wp:extent cx="45719" cy="427813"/>
                <wp:effectExtent l="50800" t="25400" r="43815" b="17145"/>
                <wp:wrapNone/>
                <wp:docPr id="16" name="Connecteur droit avec flèche 16"/>
                <wp:cNvGraphicFramePr/>
                <a:graphic xmlns:a="http://schemas.openxmlformats.org/drawingml/2006/main">
                  <a:graphicData uri="http://schemas.microsoft.com/office/word/2010/wordprocessingShape">
                    <wps:wsp>
                      <wps:cNvCnPr/>
                      <wps:spPr>
                        <a:xfrm flipH="1" flipV="1">
                          <a:off x="0" y="0"/>
                          <a:ext cx="45719" cy="4278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B3FB3" id="Connecteur droit avec flèche 16" o:spid="_x0000_s1026" type="#_x0000_t32" style="position:absolute;margin-left:166.9pt;margin-top:262.65pt;width:3.6pt;height:33.7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" strokecolor="black [3200]" strokeweight=".5pt">
                <v:stroke endarrow="block" joinstyle="miter"/>
              </v:shape>
            </w:pict>
          </mc:Fallback>
        </mc:AlternateContent>
      </w:r>
      <w:r w:rsidRPr="00AC5EDB">
        <w:rPr>
          <w:i/>
          <w:noProof/>
          <w:sz w:val="26"/>
          <w:szCs w:val="26"/>
        </w:rPr>
        <mc:AlternateContent>
          <mc:Choice Requires="wps">
            <w:drawing>
              <wp:anchor distT="0" distB="0" distL="114300" distR="114300" simplePos="0" relativeHeight="251796480" behindDoc="0" locked="0" layoutInCell="1" allowOverlap="1" wp14:anchorId="1807C42F" wp14:editId="48374875">
                <wp:simplePos x="0" y="0"/>
                <wp:positionH relativeFrom="column">
                  <wp:posOffset>1495528</wp:posOffset>
                </wp:positionH>
                <wp:positionV relativeFrom="paragraph">
                  <wp:posOffset>3333484</wp:posOffset>
                </wp:positionV>
                <wp:extent cx="667900" cy="427813"/>
                <wp:effectExtent l="25400" t="25400" r="18415" b="17145"/>
                <wp:wrapNone/>
                <wp:docPr id="7" name="Connecteur droit avec flèche 7"/>
                <wp:cNvGraphicFramePr/>
                <a:graphic xmlns:a="http://schemas.openxmlformats.org/drawingml/2006/main">
                  <a:graphicData uri="http://schemas.microsoft.com/office/word/2010/wordprocessingShape">
                    <wps:wsp>
                      <wps:cNvCnPr/>
                      <wps:spPr>
                        <a:xfrm flipH="1" flipV="1">
                          <a:off x="0" y="0"/>
                          <a:ext cx="667900" cy="4278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05690" id="Connecteur droit avec flèche 7" o:spid="_x0000_s1026" type="#_x0000_t32" style="position:absolute;margin-left:117.75pt;margin-top:262.5pt;width:52.6pt;height:33.7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" strokecolor="black [3200]" strokeweight=".5pt">
                <v:stroke endarrow="block" joinstyle="miter"/>
              </v:shape>
            </w:pict>
          </mc:Fallback>
        </mc:AlternateContent>
      </w:r>
      <w:r w:rsidRPr="00AC5EDB">
        <w:rPr>
          <w:i/>
          <w:noProof/>
          <w:sz w:val="26"/>
          <w:szCs w:val="26"/>
        </w:rPr>
        <mc:AlternateContent>
          <mc:Choice Requires="wps">
            <w:drawing>
              <wp:anchor distT="0" distB="0" distL="114300" distR="114300" simplePos="0" relativeHeight="251798528" behindDoc="0" locked="0" layoutInCell="1" allowOverlap="1" wp14:anchorId="3FEB3F41" wp14:editId="7714EAE2">
                <wp:simplePos x="0" y="0"/>
                <wp:positionH relativeFrom="column">
                  <wp:posOffset>1831194</wp:posOffset>
                </wp:positionH>
                <wp:positionV relativeFrom="paragraph">
                  <wp:posOffset>3416757</wp:posOffset>
                </wp:positionV>
                <wp:extent cx="339605" cy="342691"/>
                <wp:effectExtent l="25400" t="25400" r="16510" b="13335"/>
                <wp:wrapNone/>
                <wp:docPr id="11" name="Connecteur droit avec flèche 11"/>
                <wp:cNvGraphicFramePr/>
                <a:graphic xmlns:a="http://schemas.openxmlformats.org/drawingml/2006/main">
                  <a:graphicData uri="http://schemas.microsoft.com/office/word/2010/wordprocessingShape">
                    <wps:wsp>
                      <wps:cNvCnPr/>
                      <wps:spPr>
                        <a:xfrm flipH="1" flipV="1">
                          <a:off x="0" y="0"/>
                          <a:ext cx="339605" cy="3426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834EC" id="Connecteur droit avec flèche 11" o:spid="_x0000_s1026" type="#_x0000_t32" style="position:absolute;margin-left:144.2pt;margin-top:269.05pt;width:26.75pt;height:27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" strokecolor="black [3200]" strokeweight=".5pt">
                <v:stroke endarrow="block" joinstyle="miter"/>
              </v:shape>
            </w:pict>
          </mc:Fallback>
        </mc:AlternateContent>
      </w:r>
      <w:r w:rsidRPr="00AC5EDB">
        <w:rPr>
          <w:i/>
          <w:noProof/>
          <w:sz w:val="26"/>
          <w:szCs w:val="26"/>
        </w:rPr>
        <mc:AlternateContent>
          <mc:Choice Requires="wps">
            <w:drawing>
              <wp:anchor distT="0" distB="0" distL="114300" distR="114300" simplePos="0" relativeHeight="251795456" behindDoc="0" locked="0" layoutInCell="1" allowOverlap="1" wp14:anchorId="497FBE58" wp14:editId="4E13E951">
                <wp:simplePos x="0" y="0"/>
                <wp:positionH relativeFrom="column">
                  <wp:posOffset>1695330</wp:posOffset>
                </wp:positionH>
                <wp:positionV relativeFrom="paragraph">
                  <wp:posOffset>3760590</wp:posOffset>
                </wp:positionV>
                <wp:extent cx="821143" cy="379095"/>
                <wp:effectExtent l="0" t="0" r="17145" b="14605"/>
                <wp:wrapNone/>
                <wp:docPr id="6" name="Zone de texte 6"/>
                <wp:cNvGraphicFramePr/>
                <a:graphic xmlns:a="http://schemas.openxmlformats.org/drawingml/2006/main">
                  <a:graphicData uri="http://schemas.microsoft.com/office/word/2010/wordprocessingShape">
                    <wps:wsp>
                      <wps:cNvSpPr txBox="1"/>
                      <wps:spPr>
                        <a:xfrm>
                          <a:off x="0" y="0"/>
                          <a:ext cx="821143" cy="379095"/>
                        </a:xfrm>
                        <a:prstGeom prst="rect">
                          <a:avLst/>
                        </a:prstGeom>
                        <a:solidFill>
                          <a:schemeClr val="lt1"/>
                        </a:solidFill>
                        <a:ln w="6350">
                          <a:solidFill>
                            <a:prstClr val="black"/>
                          </a:solidFill>
                        </a:ln>
                      </wps:spPr>
                      <wps:txbx>
                        <w:txbxContent>
                          <w:p w14:paraId="7C0E0663" w14:textId="179D2E62" w:rsidR="00A16089" w:rsidRPr="00CE46C8" w:rsidRDefault="00A16089" w:rsidP="00AC5EDB">
                            <w:pPr>
                              <w:rPr>
                                <w:sz w:val="20"/>
                              </w:rPr>
                            </w:pPr>
                            <w:r w:rsidRPr="00CE46C8">
                              <w:rPr>
                                <w:sz w:val="20"/>
                              </w:rPr>
                              <w:t>Résistance</w:t>
                            </w:r>
                            <w:r>
                              <w:rPr>
                                <w:sz w:val="20"/>
                              </w:rPr>
                              <w:t>s</w:t>
                            </w:r>
                            <w:r w:rsidRPr="00CE46C8">
                              <w:rPr>
                                <w:sz w:val="20"/>
                              </w:rPr>
                              <w:t xml:space="preserve"> de </w:t>
                            </w:r>
                            <w:r>
                              <w:rPr>
                                <w:sz w:val="20"/>
                              </w:rPr>
                              <w:t>6,8</w:t>
                            </w:r>
                            <w:r w:rsidRPr="00CE46C8">
                              <w:rPr>
                                <w:sz w:val="20"/>
                              </w:rPr>
                              <w:t xml:space="preserve"> k</w:t>
                            </w:r>
                            <m:oMath>
                              <m:r>
                                <m:rPr>
                                  <m:sty m:val="p"/>
                                </m:rPr>
                                <w:rPr>
                                  <w:rFonts w:ascii="Cambria Math" w:hAnsi="Cambria Math"/>
                                  <w:sz w:val="20"/>
                                </w:rPr>
                                <m:t>Ω</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7FBE58" id="Zone de texte 6" o:spid="_x0000_s1063" type="#_x0000_t202" style="position:absolute;left:0;text-align:left;margin-left:133.5pt;margin-top:296.1pt;width:64.65pt;height:29.8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" fillcolor="white [3201]" strokeweight=".5pt">
                <v:textbox>
                  <w:txbxContent>
                    <w:p w14:paraId="7C0E0663" w14:textId="179D2E62" w:rsidR="00A16089" w:rsidRPr="00CE46C8" w:rsidRDefault="00A16089" w:rsidP="00AC5EDB">
                      <w:pPr>
                        <w:rPr>
                          <w:sz w:val="20"/>
                        </w:rPr>
                      </w:pPr>
                      <w:r w:rsidRPr="00CE46C8">
                        <w:rPr>
                          <w:sz w:val="20"/>
                        </w:rPr>
                        <w:t>Résistance</w:t>
                      </w:r>
                      <w:r>
                        <w:rPr>
                          <w:sz w:val="20"/>
                        </w:rPr>
                        <w:t>s</w:t>
                      </w:r>
                      <w:r w:rsidRPr="00CE46C8">
                        <w:rPr>
                          <w:sz w:val="20"/>
                        </w:rPr>
                        <w:t xml:space="preserve"> de </w:t>
                      </w:r>
                      <w:r>
                        <w:rPr>
                          <w:sz w:val="20"/>
                        </w:rPr>
                        <w:t>6,8</w:t>
                      </w:r>
                      <w:r w:rsidRPr="00CE46C8">
                        <w:rPr>
                          <w:sz w:val="20"/>
                        </w:rPr>
                        <w:t xml:space="preserve"> k</w:t>
                      </w:r>
                      <m:oMath>
                        <m:r>
                          <m:rPr>
                            <m:sty m:val="p"/>
                          </m:rPr>
                          <w:rPr>
                            <w:rFonts w:ascii="Cambria Math" w:hAnsi="Cambria Math"/>
                            <w:sz w:val="20"/>
                          </w:rPr>
                          <m:t>Ω</m:t>
                        </m:r>
                      </m:oMath>
                    </w:p>
                  </w:txbxContent>
                </v:textbox>
              </v:shape>
            </w:pict>
          </mc:Fallback>
        </mc:AlternateContent>
      </w:r>
      <w:r>
        <w:rPr>
          <w:rFonts w:asciiTheme="minorHAnsi" w:hAnsiTheme="minorHAnsi"/>
          <w:b/>
          <w:noProof/>
          <w:u w:val="single"/>
        </w:rPr>
        <mc:AlternateContent>
          <mc:Choice Requires="wpg">
            <w:drawing>
              <wp:anchor distT="0" distB="0" distL="114300" distR="114300" simplePos="0" relativeHeight="251748352" behindDoc="0" locked="0" layoutInCell="1" allowOverlap="1" wp14:anchorId="05FE2AEE" wp14:editId="46322DCF">
                <wp:simplePos x="0" y="0"/>
                <wp:positionH relativeFrom="column">
                  <wp:posOffset>2166861</wp:posOffset>
                </wp:positionH>
                <wp:positionV relativeFrom="paragraph">
                  <wp:posOffset>428239</wp:posOffset>
                </wp:positionV>
                <wp:extent cx="3049270" cy="3331210"/>
                <wp:effectExtent l="0" t="0" r="11430" b="34290"/>
                <wp:wrapNone/>
                <wp:docPr id="74" name="Groupe 74"/>
                <wp:cNvGraphicFramePr/>
                <a:graphic xmlns:a="http://schemas.openxmlformats.org/drawingml/2006/main">
                  <a:graphicData uri="http://schemas.microsoft.com/office/word/2010/wordprocessingGroup">
                    <wpg:wgp>
                      <wpg:cNvGrpSpPr/>
                      <wpg:grpSpPr>
                        <a:xfrm>
                          <a:off x="0" y="0"/>
                          <a:ext cx="3049270" cy="3331210"/>
                          <a:chOff x="410721" y="138953"/>
                          <a:chExt cx="3050033" cy="3333348"/>
                        </a:xfrm>
                      </wpg:grpSpPr>
                      <wpg:grpSp>
                        <wpg:cNvPr id="84" name="Groupe 84"/>
                        <wpg:cNvGrpSpPr/>
                        <wpg:grpSpPr>
                          <a:xfrm>
                            <a:off x="1012607" y="312582"/>
                            <a:ext cx="1188228" cy="936000"/>
                            <a:chOff x="-69465" y="-129079"/>
                            <a:chExt cx="1188228" cy="937541"/>
                          </a:xfrm>
                        </wpg:grpSpPr>
                        <wps:wsp>
                          <wps:cNvPr id="85" name="Connecteur droit avec flèche 85"/>
                          <wps:cNvCnPr/>
                          <wps:spPr>
                            <a:xfrm>
                              <a:off x="-69459" y="-129079"/>
                              <a:ext cx="0" cy="93754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 name="Connecteur droit 89"/>
                          <wps:cNvCnPr/>
                          <wps:spPr>
                            <a:xfrm>
                              <a:off x="-69465" y="-129079"/>
                              <a:ext cx="1188228"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90" name="Groupe 90"/>
                        <wpg:cNvGrpSpPr/>
                        <wpg:grpSpPr>
                          <a:xfrm>
                            <a:off x="410721" y="138953"/>
                            <a:ext cx="3050033" cy="3333348"/>
                            <a:chOff x="410721" y="138953"/>
                            <a:chExt cx="3050033" cy="3333348"/>
                          </a:xfrm>
                        </wpg:grpSpPr>
                        <wps:wsp>
                          <wps:cNvPr id="91" name="Connecteur droit avec flèche 91"/>
                          <wps:cNvCnPr/>
                          <wps:spPr>
                            <a:xfrm flipH="1">
                              <a:off x="1337153" y="3125591"/>
                              <a:ext cx="676910" cy="346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Zone de texte 92"/>
                          <wps:cNvSpPr txBox="1"/>
                          <wps:spPr>
                            <a:xfrm>
                              <a:off x="2013706" y="2859421"/>
                              <a:ext cx="1447048" cy="494514"/>
                            </a:xfrm>
                            <a:prstGeom prst="rect">
                              <a:avLst/>
                            </a:prstGeom>
                            <a:solidFill>
                              <a:schemeClr val="lt1"/>
                            </a:solidFill>
                            <a:ln w="6350">
                              <a:solidFill>
                                <a:prstClr val="black"/>
                              </a:solidFill>
                            </a:ln>
                          </wps:spPr>
                          <wps:txbx>
                            <w:txbxContent>
                              <w:p w14:paraId="4E039D50" w14:textId="77777777" w:rsidR="00A16089" w:rsidRPr="00CE46C8" w:rsidRDefault="00A16089" w:rsidP="00936998">
                                <w:pPr>
                                  <w:jc w:val="center"/>
                                  <w:rPr>
                                    <w:sz w:val="20"/>
                                  </w:rPr>
                                </w:pPr>
                                <w:r w:rsidRPr="00CE46C8">
                                  <w:rPr>
                                    <w:sz w:val="20"/>
                                  </w:rPr>
                                  <w:t>Photo</w:t>
                                </w:r>
                                <w:r>
                                  <w:rPr>
                                    <w:sz w:val="20"/>
                                  </w:rPr>
                                  <w:t>diode</w:t>
                                </w:r>
                              </w:p>
                              <w:p w14:paraId="7BB6EE22" w14:textId="77777777" w:rsidR="00A16089" w:rsidRPr="00CB7EF6" w:rsidRDefault="00A16089" w:rsidP="00936998">
                                <w:pPr>
                                  <w:jc w:val="center"/>
                                  <w:rPr>
                                    <w:color w:val="808080" w:themeColor="background1" w:themeShade="80"/>
                                    <w:sz w:val="18"/>
                                    <w:szCs w:val="18"/>
                                  </w:rPr>
                                </w:pPr>
                                <w:r w:rsidRPr="00CB7EF6">
                                  <w:rPr>
                                    <w:color w:val="808080" w:themeColor="background1" w:themeShade="80"/>
                                    <w:sz w:val="18"/>
                                    <w:szCs w:val="18"/>
                                  </w:rPr>
                                  <w:t xml:space="preserve">Patte la plus longue du côté du fil allant à GND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Zone de texte 93"/>
                          <wps:cNvSpPr txBox="1"/>
                          <wps:spPr>
                            <a:xfrm>
                              <a:off x="410721" y="2222165"/>
                              <a:ext cx="763941" cy="379730"/>
                            </a:xfrm>
                            <a:prstGeom prst="rect">
                              <a:avLst/>
                            </a:prstGeom>
                            <a:solidFill>
                              <a:schemeClr val="lt1"/>
                            </a:solidFill>
                            <a:ln w="6350">
                              <a:solidFill>
                                <a:prstClr val="black"/>
                              </a:solidFill>
                            </a:ln>
                          </wps:spPr>
                          <wps:txbx>
                            <w:txbxContent>
                              <w:p w14:paraId="33DA9A05" w14:textId="72772535" w:rsidR="00A16089" w:rsidRPr="00CE46C8" w:rsidRDefault="00A16089" w:rsidP="00936998">
                                <w:pPr>
                                  <w:rPr>
                                    <w:sz w:val="20"/>
                                  </w:rPr>
                                </w:pPr>
                                <w:r w:rsidRPr="00CE46C8">
                                  <w:rPr>
                                    <w:sz w:val="20"/>
                                  </w:rPr>
                                  <w:t xml:space="preserve">Résistance de </w:t>
                                </w:r>
                                <w:r>
                                  <w:rPr>
                                    <w:sz w:val="20"/>
                                  </w:rPr>
                                  <w:t>22</w:t>
                                </w:r>
                                <w:r w:rsidRPr="00CE46C8">
                                  <w:rPr>
                                    <w:sz w:val="20"/>
                                  </w:rPr>
                                  <w:t xml:space="preserve"> k</w:t>
                                </w:r>
                                <m:oMath>
                                  <m:r>
                                    <m:rPr>
                                      <m:sty m:val="p"/>
                                    </m:rPr>
                                    <w:rPr>
                                      <w:rFonts w:ascii="Cambria Math" w:hAnsi="Cambria Math"/>
                                      <w:sz w:val="20"/>
                                    </w:rPr>
                                    <m:t>Ω</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Connecteur droit avec flèche 94"/>
                          <wps:cNvCnPr>
                            <a:stCxn id="93" idx="2"/>
                          </wps:cNvCnPr>
                          <wps:spPr>
                            <a:xfrm>
                              <a:off x="792692" y="2601895"/>
                              <a:ext cx="92710" cy="1314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5" name="Groupe 95"/>
                          <wpg:cNvGrpSpPr/>
                          <wpg:grpSpPr>
                            <a:xfrm>
                              <a:off x="1174661" y="497768"/>
                              <a:ext cx="1572563" cy="751693"/>
                              <a:chOff x="-34732" y="-127747"/>
                              <a:chExt cx="1572563" cy="751693"/>
                            </a:xfrm>
                          </wpg:grpSpPr>
                          <wpg:grpSp>
                            <wpg:cNvPr id="96" name="Groupe 96"/>
                            <wpg:cNvGrpSpPr/>
                            <wpg:grpSpPr>
                              <a:xfrm>
                                <a:off x="-34732" y="11946"/>
                                <a:ext cx="1008194" cy="612000"/>
                                <a:chOff x="-34732" y="-115378"/>
                                <a:chExt cx="1008194" cy="613732"/>
                              </a:xfrm>
                            </wpg:grpSpPr>
                            <wps:wsp>
                              <wps:cNvPr id="97" name="Connecteur droit avec flèche 97"/>
                              <wps:cNvCnPr/>
                              <wps:spPr>
                                <a:xfrm>
                                  <a:off x="-34731" y="-115378"/>
                                  <a:ext cx="0" cy="6137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Connecteur droit 98"/>
                              <wps:cNvCnPr/>
                              <wps:spPr>
                                <a:xfrm>
                                  <a:off x="-34732" y="-102640"/>
                                  <a:ext cx="1008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9" name="Zone de texte 99"/>
                            <wps:cNvSpPr txBox="1"/>
                            <wps:spPr>
                              <a:xfrm>
                                <a:off x="961831" y="-127747"/>
                                <a:ext cx="576000" cy="316800"/>
                              </a:xfrm>
                              <a:prstGeom prst="rect">
                                <a:avLst/>
                              </a:prstGeom>
                              <a:solidFill>
                                <a:schemeClr val="lt1"/>
                              </a:solidFill>
                              <a:ln w="6350">
                                <a:solidFill>
                                  <a:schemeClr val="tx1"/>
                                </a:solidFill>
                              </a:ln>
                            </wps:spPr>
                            <wps:txbx>
                              <w:txbxContent>
                                <w:p w14:paraId="64537B78" w14:textId="77777777" w:rsidR="00A16089" w:rsidRPr="00DD1191" w:rsidRDefault="00A16089" w:rsidP="00936998">
                                  <w:pPr>
                                    <w:jc w:val="center"/>
                                    <w:rPr>
                                      <w:b/>
                                      <w:bCs/>
                                      <w:color w:val="000000" w:themeColor="text1"/>
                                    </w:rPr>
                                  </w:pPr>
                                  <w:r w:rsidRPr="00DD1191">
                                    <w:rPr>
                                      <w:b/>
                                      <w:bCs/>
                                      <w:color w:val="000000" w:themeColor="text1"/>
                                    </w:rPr>
                                    <w:t>GND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0" name="Connecteur droit avec flèche 100"/>
                          <wps:cNvCnPr/>
                          <wps:spPr>
                            <a:xfrm>
                              <a:off x="1429320" y="1018628"/>
                              <a:ext cx="0" cy="2159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101" name="Zone de texte 101"/>
                          <wps:cNvSpPr txBox="1"/>
                          <wps:spPr>
                            <a:xfrm>
                              <a:off x="2176047" y="856585"/>
                              <a:ext cx="568800" cy="3168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1B499A3" w14:textId="77777777" w:rsidR="00A16089" w:rsidRPr="00DD1191" w:rsidRDefault="00A16089" w:rsidP="00936998">
                                <w:pPr>
                                  <w:jc w:val="center"/>
                                  <w:rPr>
                                    <w:b/>
                                    <w:bCs/>
                                    <w:color w:val="70AD47" w:themeColor="accent6"/>
                                  </w:rPr>
                                </w:pPr>
                                <w:r>
                                  <w:rPr>
                                    <w:b/>
                                    <w:bCs/>
                                    <w:color w:val="70AD47" w:themeColor="accent6"/>
                                  </w:rPr>
                                  <w:t>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Connecteur droit 102"/>
                          <wps:cNvCnPr/>
                          <wps:spPr>
                            <a:xfrm>
                              <a:off x="1423694" y="1018628"/>
                              <a:ext cx="756000" cy="0"/>
                            </a:xfrm>
                            <a:prstGeom prst="line">
                              <a:avLst/>
                            </a:prstGeom>
                            <a:ln/>
                          </wps:spPr>
                          <wps:style>
                            <a:lnRef idx="1">
                              <a:schemeClr val="accent6"/>
                            </a:lnRef>
                            <a:fillRef idx="0">
                              <a:schemeClr val="accent6"/>
                            </a:fillRef>
                            <a:effectRef idx="0">
                              <a:schemeClr val="accent6"/>
                            </a:effectRef>
                            <a:fontRef idx="minor">
                              <a:schemeClr val="tx1"/>
                            </a:fontRef>
                          </wps:style>
                          <wps:bodyPr/>
                        </wps:wsp>
                        <wps:wsp>
                          <wps:cNvPr id="103" name="Zone de texte 103"/>
                          <wps:cNvSpPr txBox="1"/>
                          <wps:spPr>
                            <a:xfrm>
                              <a:off x="2176047" y="138953"/>
                              <a:ext cx="571500" cy="317500"/>
                            </a:xfrm>
                            <a:prstGeom prst="rect">
                              <a:avLst/>
                            </a:prstGeom>
                            <a:solidFill>
                              <a:schemeClr val="lt1"/>
                            </a:solidFill>
                            <a:ln w="6350">
                              <a:solidFill>
                                <a:srgbClr val="C00000"/>
                              </a:solidFill>
                            </a:ln>
                          </wps:spPr>
                          <wps:txbx>
                            <w:txbxContent>
                              <w:p w14:paraId="3876E366" w14:textId="77777777" w:rsidR="00A16089" w:rsidRPr="00DD1191" w:rsidRDefault="00A16089" w:rsidP="00936998">
                                <w:pPr>
                                  <w:jc w:val="center"/>
                                  <w:rPr>
                                    <w:b/>
                                    <w:bCs/>
                                    <w:color w:val="C00000"/>
                                  </w:rPr>
                                </w:pPr>
                                <w:r w:rsidRPr="00DD1191">
                                  <w:rPr>
                                    <w:b/>
                                    <w:bCs/>
                                    <w:color w:val="C00000"/>
                                  </w:rPr>
                                  <w:t>5V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FE2AEE" id="Groupe 74" o:spid="_x0000_s1064" style="position:absolute;left:0;text-align:left;margin-left:170.6pt;margin-top:33.7pt;width:240.1pt;height:262.3pt;z-index:251748352;mso-width-relative:margin;mso-height-relative:margin" coordorigin="4107,1389" coordsize="30500,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">
                <v:group id="Groupe 84" o:spid="_x0000_s1065" style="position:absolute;left:10126;top:3125;width:11882;height:9360" coordorigin="-694,-1290" coordsize="11882,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">
                  <v:shape id="Connecteur droit avec flèche 85" o:spid="_x0000_s1066" type="#_x0000_t32" style="position:absolute;left:-694;top:-1290;width:0;height:9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" strokecolor="#c00000" strokeweight=".5pt">
                    <v:stroke endarrow="block" joinstyle="miter"/>
                  </v:shape>
                  <v:line id="Connecteur droit 89" o:spid="_x0000_s1067" style="position:absolute;visibility:visible;mso-wrap-style:square" from="-694,-1290" to="11187,-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" strokecolor="#c00000" strokeweight=".5pt">
                    <v:stroke joinstyle="miter"/>
                  </v:line>
                </v:group>
                <v:group id="Groupe 90" o:spid="_x0000_s1068" style="position:absolute;left:4107;top:1389;width:30500;height:33334" coordorigin="4107,1389" coordsize="30500,3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">
                  <v:shape id="Connecteur droit avec flèche 91" o:spid="_x0000_s1069" type="#_x0000_t32" style="position:absolute;left:13371;top:31255;width:6769;height:34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" strokecolor="black [3200]" strokeweight=".5pt">
                    <v:stroke endarrow="block" joinstyle="miter"/>
                  </v:shape>
                  <v:shape id="Zone de texte 92" o:spid="_x0000_s1070" type="#_x0000_t202" style="position:absolute;left:20137;top:28594;width:14470;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" fillcolor="white [3201]" strokeweight=".5pt">
                    <v:textbox>
                      <w:txbxContent>
                        <w:p w14:paraId="4E039D50" w14:textId="77777777" w:rsidR="00A16089" w:rsidRPr="00CE46C8" w:rsidRDefault="00A16089" w:rsidP="00936998">
                          <w:pPr>
                            <w:jc w:val="center"/>
                            <w:rPr>
                              <w:sz w:val="20"/>
                            </w:rPr>
                          </w:pPr>
                          <w:r w:rsidRPr="00CE46C8">
                            <w:rPr>
                              <w:sz w:val="20"/>
                            </w:rPr>
                            <w:t>Photo</w:t>
                          </w:r>
                          <w:r>
                            <w:rPr>
                              <w:sz w:val="20"/>
                            </w:rPr>
                            <w:t>diode</w:t>
                          </w:r>
                        </w:p>
                        <w:p w14:paraId="7BB6EE22" w14:textId="77777777" w:rsidR="00A16089" w:rsidRPr="00CB7EF6" w:rsidRDefault="00A16089" w:rsidP="00936998">
                          <w:pPr>
                            <w:jc w:val="center"/>
                            <w:rPr>
                              <w:color w:val="808080" w:themeColor="background1" w:themeShade="80"/>
                              <w:sz w:val="18"/>
                              <w:szCs w:val="18"/>
                            </w:rPr>
                          </w:pPr>
                          <w:r w:rsidRPr="00CB7EF6">
                            <w:rPr>
                              <w:color w:val="808080" w:themeColor="background1" w:themeShade="80"/>
                              <w:sz w:val="18"/>
                              <w:szCs w:val="18"/>
                            </w:rPr>
                            <w:t xml:space="preserve">Patte la plus longue du côté du fil allant à GND </w:t>
                          </w:r>
                        </w:p>
                      </w:txbxContent>
                    </v:textbox>
                  </v:shape>
                  <v:shape id="Zone de texte 93" o:spid="_x0000_s1071" type="#_x0000_t202" style="position:absolute;left:4107;top:22221;width:763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" fillcolor="white [3201]" strokeweight=".5pt">
                    <v:textbox>
                      <w:txbxContent>
                        <w:p w14:paraId="33DA9A05" w14:textId="72772535" w:rsidR="00A16089" w:rsidRPr="00CE46C8" w:rsidRDefault="00A16089" w:rsidP="00936998">
                          <w:pPr>
                            <w:rPr>
                              <w:sz w:val="20"/>
                            </w:rPr>
                          </w:pPr>
                          <w:r w:rsidRPr="00CE46C8">
                            <w:rPr>
                              <w:sz w:val="20"/>
                            </w:rPr>
                            <w:t xml:space="preserve">Résistance de </w:t>
                          </w:r>
                          <w:r>
                            <w:rPr>
                              <w:sz w:val="20"/>
                            </w:rPr>
                            <w:t>22</w:t>
                          </w:r>
                          <w:r w:rsidRPr="00CE46C8">
                            <w:rPr>
                              <w:sz w:val="20"/>
                            </w:rPr>
                            <w:t xml:space="preserve"> k</w:t>
                          </w:r>
                          <m:oMath>
                            <m:r>
                              <m:rPr>
                                <m:sty m:val="p"/>
                              </m:rPr>
                              <w:rPr>
                                <w:rFonts w:ascii="Cambria Math" w:hAnsi="Cambria Math"/>
                                <w:sz w:val="20"/>
                              </w:rPr>
                              <m:t>Ω</m:t>
                            </m:r>
                          </m:oMath>
                        </w:p>
                      </w:txbxContent>
                    </v:textbox>
                  </v:shape>
                  <v:shape id="Connecteur droit avec flèche 94" o:spid="_x0000_s1072" type="#_x0000_t32" style="position:absolute;left:7926;top:26018;width:928;height:1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" strokecolor="black [3200]" strokeweight=".5pt">
                    <v:stroke endarrow="block" joinstyle="miter"/>
                  </v:shape>
                  <v:group id="Groupe 95" o:spid="_x0000_s1073" style="position:absolute;left:11746;top:4977;width:15726;height:7517" coordorigin="-347,-1277" coordsize="15725,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lX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">
                    <v:group id="Groupe 96" o:spid="_x0000_s1074" style="position:absolute;left:-347;top:119;width:10081;height:6120" coordorigin="-347,-1153" coordsize="10081,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">
                      <v:shape id="Connecteur droit avec flèche 97" o:spid="_x0000_s1075" type="#_x0000_t32" style="position:absolute;left:-347;top:-1153;width:0;height:6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" strokecolor="black [3213]" strokeweight=".5pt">
                        <v:stroke endarrow="block" joinstyle="miter"/>
                      </v:shape>
                      <v:line id="Connecteur droit 98" o:spid="_x0000_s1076" style="position:absolute;visibility:visible;mso-wrap-style:square" from="-347,-1026" to="9734,-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" strokecolor="black [3213]" strokeweight=".5pt">
                        <v:stroke joinstyle="miter"/>
                      </v:line>
                    </v:group>
                    <v:shape id="Zone de texte 99" o:spid="_x0000_s1077" type="#_x0000_t202" style="position:absolute;left:9618;top:-1277;width:5760;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" fillcolor="white [3201]" strokecolor="black [3213]" strokeweight=".5pt">
                      <v:textbox>
                        <w:txbxContent>
                          <w:p w14:paraId="64537B78" w14:textId="77777777" w:rsidR="00A16089" w:rsidRPr="00DD1191" w:rsidRDefault="00A16089" w:rsidP="00936998">
                            <w:pPr>
                              <w:jc w:val="center"/>
                              <w:rPr>
                                <w:b/>
                                <w:bCs/>
                                <w:color w:val="000000" w:themeColor="text1"/>
                              </w:rPr>
                            </w:pPr>
                            <w:r w:rsidRPr="00DD1191">
                              <w:rPr>
                                <w:b/>
                                <w:bCs/>
                                <w:color w:val="000000" w:themeColor="text1"/>
                              </w:rPr>
                              <w:t>GND</w:t>
                            </w:r>
                          </w:p>
                        </w:txbxContent>
                      </v:textbox>
                    </v:shape>
                  </v:group>
                  <v:shape id="Connecteur droit avec flèche 100" o:spid="_x0000_s1078" type="#_x0000_t32" style="position:absolute;left:14293;top:10186;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" strokecolor="#70ad47 [3209]" strokeweight=".5pt">
                    <v:stroke endarrow="block" joinstyle="miter"/>
                  </v:shape>
                  <v:shape id="Zone de texte 101" o:spid="_x0000_s1079" type="#_x0000_t202" style="position:absolute;left:21760;top:8565;width:568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" fillcolor="white [3201]" strokecolor="#70ad47 [3209]" strokeweight="1pt">
                    <v:textbox>
                      <w:txbxContent>
                        <w:p w14:paraId="71B499A3" w14:textId="77777777" w:rsidR="00A16089" w:rsidRPr="00DD1191" w:rsidRDefault="00A16089" w:rsidP="00936998">
                          <w:pPr>
                            <w:jc w:val="center"/>
                            <w:rPr>
                              <w:b/>
                              <w:bCs/>
                              <w:color w:val="70AD47" w:themeColor="accent6"/>
                            </w:rPr>
                          </w:pPr>
                          <w:r>
                            <w:rPr>
                              <w:b/>
                              <w:bCs/>
                              <w:color w:val="70AD47" w:themeColor="accent6"/>
                            </w:rPr>
                            <w:t>A0</w:t>
                          </w:r>
                        </w:p>
                      </w:txbxContent>
                    </v:textbox>
                  </v:shape>
                  <v:line id="Connecteur droit 102" o:spid="_x0000_s1080" style="position:absolute;visibility:visible;mso-wrap-style:square" from="14236,10186" to="21796,1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" strokecolor="#70ad47 [3209]" strokeweight=".5pt">
                    <v:stroke joinstyle="miter"/>
                  </v:line>
                  <v:shape id="Zone de texte 103" o:spid="_x0000_s1081" type="#_x0000_t202" style="position:absolute;left:21760;top:1389;width:571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" fillcolor="white [3201]" strokecolor="#c00000" strokeweight=".5pt">
                    <v:textbox>
                      <w:txbxContent>
                        <w:p w14:paraId="3876E366" w14:textId="77777777" w:rsidR="00A16089" w:rsidRPr="00DD1191" w:rsidRDefault="00A16089" w:rsidP="00936998">
                          <w:pPr>
                            <w:jc w:val="center"/>
                            <w:rPr>
                              <w:b/>
                              <w:bCs/>
                              <w:color w:val="C00000"/>
                            </w:rPr>
                          </w:pPr>
                          <w:r w:rsidRPr="00DD1191">
                            <w:rPr>
                              <w:b/>
                              <w:bCs/>
                              <w:color w:val="C00000"/>
                            </w:rPr>
                            <w:t>5V</w:t>
                          </w:r>
                        </w:p>
                      </w:txbxContent>
                    </v:textbox>
                  </v:shape>
                </v:group>
              </v:group>
            </w:pict>
          </mc:Fallback>
        </mc:AlternateContent>
      </w:r>
      <w:r w:rsidRPr="00AC5EDB">
        <w:rPr>
          <w:rFonts w:asciiTheme="minorHAnsi" w:hAnsiTheme="minorHAnsi" w:cstheme="minorHAnsi"/>
          <w:noProof/>
        </w:rPr>
        <w:drawing>
          <wp:inline distT="0" distB="0" distL="0" distR="0" wp14:anchorId="2F74BB62" wp14:editId="38E3978D">
            <wp:extent cx="5755640" cy="40208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5640" cy="4020820"/>
                    </a:xfrm>
                    <a:prstGeom prst="rect">
                      <a:avLst/>
                    </a:prstGeom>
                  </pic:spPr>
                </pic:pic>
              </a:graphicData>
            </a:graphic>
          </wp:inline>
        </w:drawing>
      </w:r>
      <w:r w:rsidRPr="00AC5EDB">
        <w:rPr>
          <w:rFonts w:asciiTheme="minorHAnsi" w:hAnsiTheme="minorHAnsi" w:cstheme="minorHAnsi"/>
        </w:rPr>
        <w:t xml:space="preserve"> </w:t>
      </w:r>
    </w:p>
    <w:p w14:paraId="075C8948" w14:textId="5CABF22F" w:rsidR="00936998" w:rsidRPr="00047B2B" w:rsidRDefault="00936998" w:rsidP="00936998">
      <w:pPr>
        <w:keepNext/>
        <w:jc w:val="both"/>
        <w:rPr>
          <w:rFonts w:cstheme="minorHAnsi"/>
        </w:rPr>
      </w:pPr>
    </w:p>
    <w:p w14:paraId="040B3872" w14:textId="657481A6" w:rsidR="00936998" w:rsidRDefault="00936998" w:rsidP="00936998">
      <w:pPr>
        <w:rPr>
          <w:i/>
          <w:sz w:val="26"/>
          <w:szCs w:val="26"/>
        </w:rPr>
      </w:pPr>
    </w:p>
    <w:p w14:paraId="57829B65" w14:textId="17EC51A3" w:rsidR="005A5755" w:rsidRDefault="00994A55" w:rsidP="0046300F">
      <w:pPr>
        <w:pStyle w:val="Paragraphedeliste"/>
        <w:numPr>
          <w:ilvl w:val="0"/>
          <w:numId w:val="5"/>
        </w:numPr>
        <w:jc w:val="both"/>
        <w:rPr>
          <w:iCs/>
          <w:sz w:val="22"/>
          <w:szCs w:val="22"/>
        </w:rPr>
      </w:pPr>
      <w:r>
        <w:rPr>
          <w:iCs/>
          <w:noProof/>
          <w:sz w:val="22"/>
          <w:szCs w:val="22"/>
        </w:rPr>
        <mc:AlternateContent>
          <mc:Choice Requires="wpg">
            <w:drawing>
              <wp:anchor distT="0" distB="0" distL="114300" distR="114300" simplePos="0" relativeHeight="251788288" behindDoc="0" locked="0" layoutInCell="1" allowOverlap="1" wp14:anchorId="67EA4D48" wp14:editId="45657A8A">
                <wp:simplePos x="0" y="0"/>
                <wp:positionH relativeFrom="column">
                  <wp:posOffset>1051415</wp:posOffset>
                </wp:positionH>
                <wp:positionV relativeFrom="paragraph">
                  <wp:posOffset>332105</wp:posOffset>
                </wp:positionV>
                <wp:extent cx="3865245" cy="2661920"/>
                <wp:effectExtent l="0" t="0" r="0" b="0"/>
                <wp:wrapNone/>
                <wp:docPr id="38" name="Groupe 38"/>
                <wp:cNvGraphicFramePr/>
                <a:graphic xmlns:a="http://schemas.openxmlformats.org/drawingml/2006/main">
                  <a:graphicData uri="http://schemas.microsoft.com/office/word/2010/wordprocessingGroup">
                    <wpg:wgp>
                      <wpg:cNvGrpSpPr/>
                      <wpg:grpSpPr>
                        <a:xfrm>
                          <a:off x="0" y="0"/>
                          <a:ext cx="3865245" cy="2661920"/>
                          <a:chOff x="0" y="0"/>
                          <a:chExt cx="3865672" cy="2662137"/>
                        </a:xfrm>
                      </wpg:grpSpPr>
                      <wpg:grpSp>
                        <wpg:cNvPr id="33" name="Groupe 33"/>
                        <wpg:cNvGrpSpPr/>
                        <wpg:grpSpPr>
                          <a:xfrm>
                            <a:off x="2037145" y="1238491"/>
                            <a:ext cx="179536" cy="677697"/>
                            <a:chOff x="0" y="0"/>
                            <a:chExt cx="179536" cy="677697"/>
                          </a:xfrm>
                        </wpg:grpSpPr>
                        <wps:wsp>
                          <wps:cNvPr id="18" name="Rectangle 18"/>
                          <wps:cNvSpPr/>
                          <wps:spPr>
                            <a:xfrm>
                              <a:off x="0" y="138896"/>
                              <a:ext cx="179536" cy="538801"/>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179536" cy="144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 name="Groupe 34"/>
                        <wpg:cNvGrpSpPr/>
                        <wpg:grpSpPr>
                          <a:xfrm>
                            <a:off x="0" y="1493134"/>
                            <a:ext cx="2684877" cy="411544"/>
                            <a:chOff x="0" y="0"/>
                            <a:chExt cx="2684877" cy="411544"/>
                          </a:xfrm>
                        </wpg:grpSpPr>
                        <wps:wsp>
                          <wps:cNvPr id="4" name="Rectangle 4"/>
                          <wps:cNvSpPr/>
                          <wps:spPr>
                            <a:xfrm>
                              <a:off x="0" y="0"/>
                              <a:ext cx="1226852" cy="411544"/>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ED246" w14:textId="743DDF68" w:rsidR="00A16089" w:rsidRPr="00595354" w:rsidRDefault="00A16089" w:rsidP="00FB259B">
                                <w:pPr>
                                  <w:jc w:val="center"/>
                                  <w:rPr>
                                    <w:color w:val="000000" w:themeColor="text1"/>
                                  </w:rPr>
                                </w:pPr>
                                <w:r w:rsidRPr="00595354">
                                  <w:rPr>
                                    <w:color w:val="000000" w:themeColor="text1"/>
                                  </w:rPr>
                                  <w:t>Laser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onnecteur droit 20"/>
                          <wps:cNvCnPr/>
                          <wps:spPr>
                            <a:xfrm flipH="1">
                              <a:off x="1226917" y="208345"/>
                              <a:ext cx="145796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37" name="Groupe 37"/>
                        <wpg:cNvGrpSpPr/>
                        <wpg:grpSpPr>
                          <a:xfrm>
                            <a:off x="2650603" y="0"/>
                            <a:ext cx="1215069" cy="2662137"/>
                            <a:chOff x="0" y="0"/>
                            <a:chExt cx="1215069" cy="2662137"/>
                          </a:xfrm>
                        </wpg:grpSpPr>
                        <wps:wsp>
                          <wps:cNvPr id="30" name="Connecteur droit 30"/>
                          <wps:cNvCnPr/>
                          <wps:spPr>
                            <a:xfrm>
                              <a:off x="243068" y="1342663"/>
                              <a:ext cx="474563"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 name="Groupe 36"/>
                          <wpg:cNvGrpSpPr/>
                          <wpg:grpSpPr>
                            <a:xfrm>
                              <a:off x="0" y="0"/>
                              <a:ext cx="1215069" cy="2662137"/>
                              <a:chOff x="0" y="0"/>
                              <a:chExt cx="1215069" cy="2662137"/>
                            </a:xfrm>
                          </wpg:grpSpPr>
                          <wps:wsp>
                            <wps:cNvPr id="24" name="Connecteur droit 24"/>
                            <wps:cNvCnPr/>
                            <wps:spPr>
                              <a:xfrm>
                                <a:off x="243068" y="1111170"/>
                                <a:ext cx="0" cy="467995"/>
                              </a:xfrm>
                              <a:prstGeom prst="line">
                                <a:avLst/>
                              </a:prstGeom>
                            </wps:spPr>
                            <wps:style>
                              <a:lnRef idx="1">
                                <a:schemeClr val="dk1"/>
                              </a:lnRef>
                              <a:fillRef idx="0">
                                <a:schemeClr val="dk1"/>
                              </a:fillRef>
                              <a:effectRef idx="0">
                                <a:schemeClr val="dk1"/>
                              </a:effectRef>
                              <a:fontRef idx="minor">
                                <a:schemeClr val="tx1"/>
                              </a:fontRef>
                            </wps:style>
                            <wps:bodyPr/>
                          </wps:wsp>
                          <wps:wsp>
                            <wps:cNvPr id="29" name="Connecteur droit 29"/>
                            <wps:cNvCnPr/>
                            <wps:spPr>
                              <a:xfrm>
                                <a:off x="243068" y="1863524"/>
                                <a:ext cx="0" cy="467995"/>
                              </a:xfrm>
                              <a:prstGeom prst="line">
                                <a:avLst/>
                              </a:prstGeom>
                            </wps:spPr>
                            <wps:style>
                              <a:lnRef idx="1">
                                <a:schemeClr val="dk1"/>
                              </a:lnRef>
                              <a:fillRef idx="0">
                                <a:schemeClr val="dk1"/>
                              </a:fillRef>
                              <a:effectRef idx="0">
                                <a:schemeClr val="dk1"/>
                              </a:effectRef>
                              <a:fontRef idx="minor">
                                <a:schemeClr val="tx1"/>
                              </a:fontRef>
                            </wps:style>
                            <wps:bodyPr/>
                          </wps:wsp>
                          <wpg:grpSp>
                            <wpg:cNvPr id="35" name="Groupe 35"/>
                            <wpg:cNvGrpSpPr/>
                            <wpg:grpSpPr>
                              <a:xfrm>
                                <a:off x="0" y="0"/>
                                <a:ext cx="1215069" cy="2662137"/>
                                <a:chOff x="0" y="0"/>
                                <a:chExt cx="1215069" cy="2662137"/>
                              </a:xfrm>
                            </wpg:grpSpPr>
                            <wpg:grpSp>
                              <wpg:cNvPr id="26" name="Groupe 26"/>
                              <wpg:cNvGrpSpPr/>
                              <wpg:grpSpPr>
                                <a:xfrm>
                                  <a:off x="105298" y="1586857"/>
                                  <a:ext cx="278765" cy="276225"/>
                                  <a:chOff x="0" y="0"/>
                                  <a:chExt cx="278919" cy="276814"/>
                                </a:xfrm>
                              </wpg:grpSpPr>
                              <wps:wsp>
                                <wps:cNvPr id="21" name="Triangle 21"/>
                                <wps:cNvSpPr/>
                                <wps:spPr>
                                  <a:xfrm>
                                    <a:off x="1126" y="1126"/>
                                    <a:ext cx="277793" cy="275688"/>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necteur droit 22"/>
                                <wps:cNvCnPr/>
                                <wps:spPr>
                                  <a:xfrm>
                                    <a:off x="0" y="0"/>
                                    <a:ext cx="27749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5" name="Rectangle 25"/>
                              <wps:cNvSpPr/>
                              <wps:spPr>
                                <a:xfrm>
                                  <a:off x="173620" y="740780"/>
                                  <a:ext cx="1435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necteur droit 27"/>
                              <wps:cNvCnPr/>
                              <wps:spPr>
                                <a:xfrm>
                                  <a:off x="243068" y="277792"/>
                                  <a:ext cx="0" cy="467995"/>
                                </a:xfrm>
                                <a:prstGeom prst="line">
                                  <a:avLst/>
                                </a:prstGeom>
                              </wps:spPr>
                              <wps:style>
                                <a:lnRef idx="1">
                                  <a:schemeClr val="dk1"/>
                                </a:lnRef>
                                <a:fillRef idx="0">
                                  <a:schemeClr val="dk1"/>
                                </a:fillRef>
                                <a:effectRef idx="0">
                                  <a:schemeClr val="dk1"/>
                                </a:effectRef>
                                <a:fontRef idx="minor">
                                  <a:schemeClr val="tx1"/>
                                </a:fontRef>
                              </wps:style>
                              <wps:bodyPr/>
                            </wps:wsp>
                            <wps:wsp>
                              <wps:cNvPr id="28" name="Zone de texte 28"/>
                              <wps:cNvSpPr txBox="1"/>
                              <wps:spPr>
                                <a:xfrm>
                                  <a:off x="69448" y="0"/>
                                  <a:ext cx="427990" cy="358775"/>
                                </a:xfrm>
                                <a:prstGeom prst="rect">
                                  <a:avLst/>
                                </a:prstGeom>
                                <a:noFill/>
                                <a:ln w="6350">
                                  <a:noFill/>
                                </a:ln>
                              </wps:spPr>
                              <wps:txbx>
                                <w:txbxContent>
                                  <w:p w14:paraId="15B89BF9" w14:textId="0390D3E8" w:rsidR="00A16089" w:rsidRDefault="00A16089">
                                    <w:r>
                                      <w:t>5V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787079" y="1192192"/>
                                  <a:ext cx="427990" cy="358775"/>
                                </a:xfrm>
                                <a:prstGeom prst="rect">
                                  <a:avLst/>
                                </a:prstGeom>
                                <a:noFill/>
                                <a:ln w="6350">
                                  <a:noFill/>
                                </a:ln>
                              </wps:spPr>
                              <wps:txbx>
                                <w:txbxContent>
                                  <w:p w14:paraId="18F29EA9" w14:textId="6500B715" w:rsidR="00A16089" w:rsidRDefault="00A16089" w:rsidP="00595354">
                                    <w:r>
                                      <w:t>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0" y="2303362"/>
                                  <a:ext cx="578734" cy="358775"/>
                                </a:xfrm>
                                <a:prstGeom prst="rect">
                                  <a:avLst/>
                                </a:prstGeom>
                                <a:noFill/>
                                <a:ln w="6350">
                                  <a:noFill/>
                                </a:ln>
                              </wps:spPr>
                              <wps:txbx>
                                <w:txbxContent>
                                  <w:p w14:paraId="35041913" w14:textId="431EC8C8" w:rsidR="00A16089" w:rsidRDefault="00A16089" w:rsidP="00595354">
                                    <w:r>
                                      <w:t>GND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anchor>
            </w:drawing>
          </mc:Choice>
          <mc:Fallback>
            <w:pict>
              <v:group w14:anchorId="67EA4D48" id="Groupe 38" o:spid="_x0000_s1082" style="position:absolute;left:0;text-align:left;margin-left:82.8pt;margin-top:26.15pt;width:304.35pt;height:209.6pt;z-index:251788288" coordsize="38656,2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">
                <v:group id="Groupe 33" o:spid="_x0000_s1083" style="position:absolute;left:20371;top:12384;width:1795;height:6777" coordsize="1795,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">
                  <v:rect id="Rectangle 18" o:spid="_x0000_s1084" style="position:absolute;top:1388;width:1795;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" fillcolor="#bdd6ee [1300]" strokecolor="black [3213]" strokeweight="1pt"/>
                  <v:rect id="Rectangle 19" o:spid="_x0000_s1085" style="position:absolute;width:179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" fillcolor="white [3212]" strokecolor="black [3213]" strokeweight="1pt"/>
                </v:group>
                <v:group id="Groupe 34" o:spid="_x0000_s1086" style="position:absolute;top:14931;width:26848;height:4115" coordsize="26848,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">
                  <v:rect id="Rectangle 4" o:spid="_x0000_s1087" style="position:absolute;width:12268;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" fillcolor="#f2f2f2 [3052]" strokecolor="black [3213]" strokeweight="1pt">
                    <v:textbox>
                      <w:txbxContent>
                        <w:p w14:paraId="4D0ED246" w14:textId="743DDF68" w:rsidR="00A16089" w:rsidRPr="00595354" w:rsidRDefault="00A16089" w:rsidP="00FB259B">
                          <w:pPr>
                            <w:jc w:val="center"/>
                            <w:rPr>
                              <w:color w:val="000000" w:themeColor="text1"/>
                            </w:rPr>
                          </w:pPr>
                          <w:r w:rsidRPr="00595354">
                            <w:rPr>
                              <w:color w:val="000000" w:themeColor="text1"/>
                            </w:rPr>
                            <w:t>Laser</w:t>
                          </w:r>
                        </w:p>
                      </w:txbxContent>
                    </v:textbox>
                  </v:rect>
                  <v:line id="Connecteur droit 20" o:spid="_x0000_s1088" style="position:absolute;flip:x;visibility:visible;mso-wrap-style:square" from="12269,2083" to="26848,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" strokecolor="#c00000" strokeweight=".5pt">
                    <v:stroke joinstyle="miter"/>
                  </v:line>
                </v:group>
                <v:group id="Groupe 37" o:spid="_x0000_s1089" style="position:absolute;left:26506;width:12150;height:26621" coordsize="12150,2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B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">
                  <v:line id="Connecteur droit 30" o:spid="_x0000_s1090" style="position:absolute;visibility:visible;mso-wrap-style:square" from="2430,13426" to="7176,1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" strokecolor="black [3200]" strokeweight=".5pt">
                    <v:stroke joinstyle="miter"/>
                  </v:line>
                  <v:group id="Groupe 36" o:spid="_x0000_s1091" style="position:absolute;width:12150;height:26621" coordsize="12150,2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">
                    <v:line id="Connecteur droit 24" o:spid="_x0000_s1092" style="position:absolute;visibility:visible;mso-wrap-style:square" from="2430,11111" to="2430,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" strokecolor="black [3200]" strokeweight=".5pt">
                      <v:stroke joinstyle="miter"/>
                    </v:line>
                    <v:line id="Connecteur droit 29" o:spid="_x0000_s1093" style="position:absolute;visibility:visible;mso-wrap-style:square" from="2430,18635" to="2430,2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" strokecolor="black [3200]" strokeweight=".5pt">
                      <v:stroke joinstyle="miter"/>
                    </v:line>
                    <v:group id="Groupe 35" o:spid="_x0000_s1094" style="position:absolute;width:12150;height:26621" coordsize="12150,2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Zt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">
                      <v:group id="Groupe 26" o:spid="_x0000_s1095" style="position:absolute;left:1052;top:15868;width:2788;height:2762" coordsize="278919,2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Triangle 21" o:spid="_x0000_s1096" type="#_x0000_t5" style="position:absolute;left:1126;top:1126;width:277793;height:275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" fillcolor="white [3212]" strokecolor="black [3213]" strokeweight="1pt"/>
                        <v:line id="Connecteur droit 22" o:spid="_x0000_s1097" style="position:absolute;visibility:visible;mso-wrap-style:square" from="0,0" to="277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" strokecolor="black [3200]" strokeweight=".5pt">
                          <v:stroke joinstyle="miter"/>
                        </v:line>
                      </v:group>
                      <v:rect id="Rectangle 25" o:spid="_x0000_s1098" style="position:absolute;left:1736;top:7407;width:143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" fillcolor="white [3212]" strokecolor="black [3213]" strokeweight="1pt"/>
                      <v:line id="Connecteur droit 27" o:spid="_x0000_s1099" style="position:absolute;visibility:visible;mso-wrap-style:square" from="2430,2777" to="2430,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" strokecolor="black [3200]" strokeweight=".5pt">
                        <v:stroke joinstyle="miter"/>
                      </v:line>
                      <v:shape id="Zone de texte 28" o:spid="_x0000_s1100" type="#_x0000_t202" style="position:absolute;left:694;width:4280;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" filled="f" stroked="f" strokeweight=".5pt">
                        <v:textbox>
                          <w:txbxContent>
                            <w:p w14:paraId="15B89BF9" w14:textId="0390D3E8" w:rsidR="00A16089" w:rsidRDefault="00A16089">
                              <w:r>
                                <w:t>5V</w:t>
                              </w:r>
                            </w:p>
                          </w:txbxContent>
                        </v:textbox>
                      </v:shape>
                      <v:shape id="Zone de texte 31" o:spid="_x0000_s1101" type="#_x0000_t202" style="position:absolute;left:7870;top:11921;width:428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" filled="f" stroked="f" strokeweight=".5pt">
                        <v:textbox>
                          <w:txbxContent>
                            <w:p w14:paraId="18F29EA9" w14:textId="6500B715" w:rsidR="00A16089" w:rsidRDefault="00A16089" w:rsidP="00595354">
                              <w:r>
                                <w:t>A0</w:t>
                              </w:r>
                            </w:p>
                          </w:txbxContent>
                        </v:textbox>
                      </v:shape>
                      <v:shape id="Zone de texte 32" o:spid="_x0000_s1102" type="#_x0000_t202" style="position:absolute;top:23033;width:578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" filled="f" stroked="f" strokeweight=".5pt">
                        <v:textbox>
                          <w:txbxContent>
                            <w:p w14:paraId="35041913" w14:textId="431EC8C8" w:rsidR="00A16089" w:rsidRDefault="00A16089" w:rsidP="00595354">
                              <w:r>
                                <w:t>GND</w:t>
                              </w:r>
                            </w:p>
                          </w:txbxContent>
                        </v:textbox>
                      </v:shape>
                    </v:group>
                  </v:group>
                </v:group>
              </v:group>
            </w:pict>
          </mc:Fallback>
        </mc:AlternateContent>
      </w:r>
      <w:r w:rsidR="00936998">
        <w:rPr>
          <w:iCs/>
          <w:sz w:val="22"/>
          <w:szCs w:val="22"/>
        </w:rPr>
        <w:t>Proposer un schéma de l’ensemble du dispositif qu’il faudra mettre en place pour créer un spectrophotomètre avec un microcontrôleur.</w:t>
      </w:r>
    </w:p>
    <w:p w14:paraId="379AA79C" w14:textId="1A505C29" w:rsidR="005A5755" w:rsidRDefault="005A5755" w:rsidP="005A5755">
      <w:pPr>
        <w:jc w:val="both"/>
        <w:rPr>
          <w:iCs/>
          <w:sz w:val="22"/>
          <w:szCs w:val="22"/>
        </w:rPr>
      </w:pPr>
    </w:p>
    <w:p w14:paraId="51E9FEE4" w14:textId="7A640DE0" w:rsidR="00A002C3" w:rsidRDefault="00A002C3" w:rsidP="005A5755">
      <w:pPr>
        <w:jc w:val="both"/>
        <w:rPr>
          <w:iCs/>
          <w:sz w:val="22"/>
          <w:szCs w:val="22"/>
        </w:rPr>
      </w:pPr>
    </w:p>
    <w:p w14:paraId="0A0E486A" w14:textId="6266F8BA" w:rsidR="00A002C3" w:rsidRDefault="00A002C3" w:rsidP="005A5755">
      <w:pPr>
        <w:jc w:val="both"/>
        <w:rPr>
          <w:iCs/>
          <w:sz w:val="22"/>
          <w:szCs w:val="22"/>
        </w:rPr>
      </w:pPr>
    </w:p>
    <w:p w14:paraId="5E24DAC8" w14:textId="2EAFCA62" w:rsidR="00A002C3" w:rsidRDefault="00A002C3" w:rsidP="005A5755">
      <w:pPr>
        <w:jc w:val="both"/>
        <w:rPr>
          <w:iCs/>
          <w:sz w:val="22"/>
          <w:szCs w:val="22"/>
        </w:rPr>
      </w:pPr>
    </w:p>
    <w:p w14:paraId="21782890" w14:textId="126505CE" w:rsidR="00A002C3" w:rsidRDefault="00A002C3">
      <w:pPr>
        <w:rPr>
          <w:rFonts w:ascii="Chalkduster" w:hAnsi="Chalkduster" w:cstheme="minorHAnsi"/>
        </w:rPr>
      </w:pPr>
      <w:r>
        <w:rPr>
          <w:rFonts w:ascii="Chalkduster" w:hAnsi="Chalkduster" w:cstheme="minorHAnsi"/>
        </w:rPr>
        <w:br w:type="page"/>
      </w:r>
    </w:p>
    <w:p w14:paraId="74C25089" w14:textId="587F29EC" w:rsidR="00A002C3" w:rsidRPr="002E32FF" w:rsidRDefault="00A002C3" w:rsidP="00A002C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Chalkduster" w:hAnsi="Chalkduster" w:cstheme="minorHAnsi"/>
          <w:b/>
          <w:sz w:val="10"/>
          <w:szCs w:val="10"/>
        </w:rPr>
      </w:pPr>
      <w:r w:rsidRPr="002E32FF">
        <w:rPr>
          <w:rFonts w:ascii="Chalkduster" w:hAnsi="Chalkduster" w:cstheme="minorHAnsi"/>
        </w:rPr>
        <w:lastRenderedPageBreak/>
        <w:t>Partie I</w:t>
      </w:r>
      <w:r>
        <w:rPr>
          <w:rFonts w:ascii="Chalkduster" w:hAnsi="Chalkduster" w:cstheme="minorHAnsi"/>
        </w:rPr>
        <w:t>V</w:t>
      </w:r>
      <w:r w:rsidRPr="002E32FF">
        <w:rPr>
          <w:rFonts w:ascii="Chalkduster" w:hAnsi="Chalkduster" w:cstheme="minorHAnsi"/>
        </w:rPr>
        <w:t> : Écriture du programme</w:t>
      </w:r>
      <w:r w:rsidRPr="002E32FF">
        <w:rPr>
          <w:rFonts w:ascii="Chalkduster" w:hAnsi="Chalkduster" w:cstheme="minorHAnsi"/>
        </w:rPr>
        <w:fldChar w:fldCharType="begin"/>
      </w:r>
      <w:r w:rsidRPr="002E32FF">
        <w:rPr>
          <w:rFonts w:ascii="Chalkduster" w:hAnsi="Chalkduster" w:cstheme="minorHAnsi"/>
        </w:rPr>
        <w:instrText xml:space="preserve"> INCLUDEPICTURE "/var/folders/tc/3slv4p0d40d03s3mnrrjs8vw0000gn/T/com.microsoft.Word/WebArchiveCopyPasteTempFiles/spectrophotometre.png" \* MERGEFORMATINET </w:instrText>
      </w:r>
      <w:r w:rsidRPr="002E32FF">
        <w:rPr>
          <w:rFonts w:ascii="Chalkduster" w:hAnsi="Chalkduster" w:cstheme="minorHAnsi"/>
        </w:rPr>
        <w:fldChar w:fldCharType="end"/>
      </w:r>
    </w:p>
    <w:p w14:paraId="3F00002D" w14:textId="3CC3C70B" w:rsidR="00A002C3" w:rsidRPr="00854BF0" w:rsidRDefault="00A002C3" w:rsidP="00A002C3">
      <w:pPr>
        <w:pStyle w:val="Corpsdetexte"/>
        <w:spacing w:line="276" w:lineRule="auto"/>
        <w:rPr>
          <w:rFonts w:asciiTheme="minorHAnsi" w:hAnsiTheme="minorHAnsi"/>
          <w:bCs/>
          <w:iCs/>
          <w:noProof/>
          <w:sz w:val="10"/>
          <w:szCs w:val="10"/>
        </w:rPr>
      </w:pPr>
    </w:p>
    <w:p w14:paraId="7E139C01" w14:textId="05DC0206" w:rsidR="00A002C3" w:rsidRDefault="00A002C3" w:rsidP="00A002C3">
      <w:pPr>
        <w:pStyle w:val="Corpsdetexte"/>
        <w:spacing w:line="276" w:lineRule="auto"/>
        <w:jc w:val="both"/>
        <w:rPr>
          <w:rFonts w:asciiTheme="minorHAnsi" w:hAnsiTheme="minorHAnsi"/>
          <w:bCs/>
          <w:iCs/>
          <w:noProof/>
          <w:sz w:val="22"/>
          <w:u w:val="single"/>
        </w:rPr>
      </w:pPr>
      <w:r w:rsidRPr="00A002C3">
        <w:rPr>
          <w:rFonts w:asciiTheme="minorHAnsi" w:hAnsiTheme="minorHAnsi"/>
          <w:bCs/>
          <w:iCs/>
          <w:noProof/>
          <w:sz w:val="22"/>
          <w:u w:val="single"/>
        </w:rPr>
        <w:drawing>
          <wp:anchor distT="0" distB="0" distL="114300" distR="114300" simplePos="0" relativeHeight="251754496" behindDoc="0" locked="0" layoutInCell="1" allowOverlap="1" wp14:anchorId="1C28B7CD" wp14:editId="32707A8E">
            <wp:simplePos x="0" y="0"/>
            <wp:positionH relativeFrom="column">
              <wp:posOffset>-689610</wp:posOffset>
            </wp:positionH>
            <wp:positionV relativeFrom="paragraph">
              <wp:posOffset>381635</wp:posOffset>
            </wp:positionV>
            <wp:extent cx="4655820" cy="3943985"/>
            <wp:effectExtent l="0" t="0" r="5080" b="571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5820" cy="3943985"/>
                    </a:xfrm>
                    <a:prstGeom prst="rect">
                      <a:avLst/>
                    </a:prstGeom>
                  </pic:spPr>
                </pic:pic>
              </a:graphicData>
            </a:graphic>
            <wp14:sizeRelH relativeFrom="page">
              <wp14:pctWidth>0</wp14:pctWidth>
            </wp14:sizeRelH>
            <wp14:sizeRelV relativeFrom="page">
              <wp14:pctHeight>0</wp14:pctHeight>
            </wp14:sizeRelV>
          </wp:anchor>
        </w:drawing>
      </w:r>
      <w:r w:rsidRPr="00854BF0">
        <w:rPr>
          <w:rFonts w:asciiTheme="minorHAnsi" w:hAnsiTheme="minorHAnsi"/>
          <w:bCs/>
          <w:iCs/>
          <w:noProof/>
          <w:sz w:val="22"/>
          <w:u w:val="single"/>
        </w:rPr>
        <w:t xml:space="preserve">Document 1 : </w:t>
      </w:r>
      <w:r>
        <w:rPr>
          <w:rFonts w:asciiTheme="minorHAnsi" w:hAnsiTheme="minorHAnsi"/>
          <w:bCs/>
          <w:iCs/>
          <w:noProof/>
          <w:sz w:val="22"/>
          <w:u w:val="single"/>
        </w:rPr>
        <w:t>écriture d’un programme en langage arduino : exemple du programme « spectro_simple »</w:t>
      </w:r>
      <w:r w:rsidRPr="00854BF0">
        <w:rPr>
          <w:rFonts w:asciiTheme="minorHAnsi" w:hAnsiTheme="minorHAnsi"/>
          <w:bCs/>
          <w:iCs/>
          <w:noProof/>
          <w:sz w:val="22"/>
          <w:u w:val="single"/>
        </w:rPr>
        <w:t>.</w:t>
      </w:r>
    </w:p>
    <w:p w14:paraId="5154D483" w14:textId="6E567539" w:rsidR="00A002C3" w:rsidRDefault="00A002C3" w:rsidP="00A002C3">
      <w:pPr>
        <w:pStyle w:val="Corpsdetexte"/>
        <w:spacing w:line="276" w:lineRule="auto"/>
        <w:jc w:val="both"/>
        <w:rPr>
          <w:rFonts w:asciiTheme="minorHAnsi" w:hAnsiTheme="minorHAnsi"/>
          <w:bCs/>
          <w:iCs/>
          <w:noProof/>
          <w:sz w:val="22"/>
          <w:u w:val="single"/>
        </w:rPr>
      </w:pPr>
    </w:p>
    <w:p w14:paraId="4447A187" w14:textId="11E71D9B" w:rsidR="00A002C3" w:rsidRDefault="00A002C3" w:rsidP="00A002C3">
      <w:pPr>
        <w:pStyle w:val="Corpsdetexte"/>
        <w:spacing w:line="276" w:lineRule="auto"/>
        <w:jc w:val="both"/>
        <w:rPr>
          <w:rFonts w:asciiTheme="minorHAnsi" w:hAnsiTheme="minorHAnsi"/>
          <w:bCs/>
          <w:i/>
          <w:noProof/>
          <w:sz w:val="22"/>
          <w:u w:val="single"/>
        </w:rPr>
      </w:pPr>
    </w:p>
    <w:p w14:paraId="7CFA749F" w14:textId="186A078C" w:rsidR="00A002C3" w:rsidRDefault="00A002C3" w:rsidP="00A002C3">
      <w:pPr>
        <w:pStyle w:val="Corpsdetexte"/>
        <w:spacing w:line="276" w:lineRule="auto"/>
        <w:jc w:val="both"/>
        <w:rPr>
          <w:rFonts w:asciiTheme="minorHAnsi" w:hAnsiTheme="minorHAnsi"/>
          <w:bCs/>
          <w:i/>
          <w:noProof/>
          <w:sz w:val="22"/>
          <w:u w:val="single"/>
        </w:rPr>
      </w:pPr>
    </w:p>
    <w:p w14:paraId="7A2B2D9D" w14:textId="3D0B9F1F" w:rsidR="00A002C3" w:rsidRDefault="00A002C3" w:rsidP="00A002C3">
      <w:pPr>
        <w:pStyle w:val="Corpsdetexte"/>
        <w:spacing w:line="276" w:lineRule="auto"/>
        <w:jc w:val="both"/>
        <w:rPr>
          <w:rFonts w:asciiTheme="minorHAnsi" w:hAnsiTheme="minorHAnsi"/>
          <w:bCs/>
          <w:i/>
          <w:noProof/>
          <w:sz w:val="22"/>
        </w:rPr>
      </w:pPr>
      <w:r w:rsidRPr="00BE3480">
        <w:rPr>
          <w:rFonts w:asciiTheme="minorHAnsi" w:hAnsiTheme="minorHAnsi"/>
          <w:bCs/>
          <w:i/>
          <w:noProof/>
          <w:sz w:val="22"/>
          <w:u w:val="single"/>
        </w:rPr>
        <w:t>Remarque</w:t>
      </w:r>
      <w:r>
        <w:rPr>
          <w:rFonts w:asciiTheme="minorHAnsi" w:hAnsiTheme="minorHAnsi"/>
          <w:bCs/>
          <w:i/>
          <w:noProof/>
          <w:sz w:val="22"/>
          <w:u w:val="single"/>
        </w:rPr>
        <w:t>s</w:t>
      </w:r>
      <w:r w:rsidRPr="00BE3480">
        <w:rPr>
          <w:rFonts w:asciiTheme="minorHAnsi" w:hAnsiTheme="minorHAnsi"/>
          <w:bCs/>
          <w:i/>
          <w:noProof/>
          <w:sz w:val="22"/>
          <w:u w:val="single"/>
        </w:rPr>
        <w:t xml:space="preserve"> importante</w:t>
      </w:r>
      <w:r>
        <w:rPr>
          <w:rFonts w:asciiTheme="minorHAnsi" w:hAnsiTheme="minorHAnsi"/>
          <w:bCs/>
          <w:i/>
          <w:noProof/>
          <w:sz w:val="22"/>
          <w:u w:val="single"/>
        </w:rPr>
        <w:t>s</w:t>
      </w:r>
      <w:r w:rsidRPr="00BE3480">
        <w:rPr>
          <w:rFonts w:asciiTheme="minorHAnsi" w:hAnsiTheme="minorHAnsi"/>
          <w:bCs/>
          <w:i/>
          <w:noProof/>
          <w:sz w:val="22"/>
          <w:u w:val="single"/>
        </w:rPr>
        <w:t> :</w:t>
      </w:r>
      <w:r w:rsidRPr="00BE3480">
        <w:rPr>
          <w:rFonts w:asciiTheme="minorHAnsi" w:hAnsiTheme="minorHAnsi"/>
          <w:bCs/>
          <w:i/>
          <w:noProof/>
          <w:sz w:val="22"/>
        </w:rPr>
        <w:t xml:space="preserve"> </w:t>
      </w:r>
    </w:p>
    <w:p w14:paraId="3E69930F" w14:textId="6BF4EA55" w:rsidR="00A002C3" w:rsidRDefault="00A002C3" w:rsidP="00A002C3">
      <w:pPr>
        <w:pStyle w:val="Corpsdetexte"/>
        <w:spacing w:line="276" w:lineRule="auto"/>
        <w:jc w:val="both"/>
        <w:rPr>
          <w:rFonts w:asciiTheme="minorHAnsi" w:hAnsiTheme="minorHAnsi"/>
          <w:bCs/>
          <w:i/>
          <w:noProof/>
          <w:sz w:val="22"/>
        </w:rPr>
      </w:pPr>
      <w:r>
        <w:rPr>
          <w:rFonts w:asciiTheme="minorHAnsi" w:hAnsiTheme="minorHAnsi"/>
          <w:bCs/>
          <w:i/>
          <w:noProof/>
          <w:sz w:val="22"/>
        </w:rPr>
        <w:t xml:space="preserve">- </w:t>
      </w:r>
      <w:r w:rsidRPr="00BE3480">
        <w:rPr>
          <w:rFonts w:asciiTheme="minorHAnsi" w:hAnsiTheme="minorHAnsi"/>
          <w:bCs/>
          <w:i/>
          <w:noProof/>
          <w:sz w:val="22"/>
        </w:rPr>
        <w:t>les majuscules, miniscules et la ponctuation ont une importance en programmation.</w:t>
      </w:r>
      <w:r w:rsidRPr="00EE3097">
        <w:rPr>
          <w:rFonts w:asciiTheme="minorHAnsi" w:hAnsiTheme="minorHAnsi"/>
          <w:bCs/>
          <w:i/>
          <w:noProof/>
          <w:sz w:val="22"/>
        </w:rPr>
        <w:t xml:space="preserve"> </w:t>
      </w:r>
      <w:r>
        <w:rPr>
          <w:rFonts w:asciiTheme="minorHAnsi" w:hAnsiTheme="minorHAnsi"/>
          <w:bCs/>
          <w:i/>
          <w:noProof/>
          <w:sz w:val="22"/>
        </w:rPr>
        <w:t>L</w:t>
      </w:r>
      <w:r w:rsidRPr="00BE3480">
        <w:rPr>
          <w:rFonts w:asciiTheme="minorHAnsi" w:hAnsiTheme="minorHAnsi"/>
          <w:bCs/>
          <w:i/>
          <w:noProof/>
          <w:sz w:val="22"/>
        </w:rPr>
        <w:t>ors de l’écriture</w:t>
      </w:r>
      <w:r>
        <w:rPr>
          <w:rFonts w:asciiTheme="minorHAnsi" w:hAnsiTheme="minorHAnsi"/>
          <w:bCs/>
          <w:i/>
          <w:noProof/>
          <w:sz w:val="22"/>
        </w:rPr>
        <w:t>, i</w:t>
      </w:r>
      <w:r w:rsidRPr="00BE3480">
        <w:rPr>
          <w:rFonts w:asciiTheme="minorHAnsi" w:hAnsiTheme="minorHAnsi"/>
          <w:bCs/>
          <w:i/>
          <w:noProof/>
          <w:sz w:val="22"/>
        </w:rPr>
        <w:t>l faut donc faire attention de les respecter.</w:t>
      </w:r>
    </w:p>
    <w:p w14:paraId="733B8EBF" w14:textId="4BBB08C8" w:rsidR="00A002C3" w:rsidRPr="004D54BB" w:rsidRDefault="00A002C3" w:rsidP="0046300F">
      <w:pPr>
        <w:pStyle w:val="Corpsdetexte"/>
        <w:numPr>
          <w:ilvl w:val="0"/>
          <w:numId w:val="4"/>
        </w:numPr>
        <w:spacing w:line="276" w:lineRule="auto"/>
        <w:jc w:val="both"/>
        <w:rPr>
          <w:rFonts w:asciiTheme="minorHAnsi" w:hAnsiTheme="minorHAnsi"/>
          <w:bCs/>
          <w:i/>
          <w:noProof/>
          <w:sz w:val="22"/>
        </w:rPr>
      </w:pPr>
      <w:r w:rsidRPr="004D54BB">
        <w:rPr>
          <w:rFonts w:asciiTheme="minorHAnsi" w:hAnsiTheme="minorHAnsi"/>
          <w:bCs/>
          <w:i/>
          <w:noProof/>
          <w:sz w:val="22"/>
        </w:rPr>
        <w:t>Les commentaires</w:t>
      </w:r>
      <w:r>
        <w:rPr>
          <w:rFonts w:asciiTheme="minorHAnsi" w:hAnsiTheme="minorHAnsi"/>
          <w:bCs/>
          <w:i/>
          <w:noProof/>
          <w:sz w:val="22"/>
        </w:rPr>
        <w:t xml:space="preserve"> (texte après « // ») </w:t>
      </w:r>
      <w:r w:rsidRPr="004D54BB">
        <w:rPr>
          <w:rFonts w:asciiTheme="minorHAnsi" w:hAnsiTheme="minorHAnsi"/>
          <w:bCs/>
          <w:i/>
          <w:noProof/>
          <w:sz w:val="22"/>
        </w:rPr>
        <w:t xml:space="preserve"> permettent </w:t>
      </w:r>
      <w:r>
        <w:rPr>
          <w:rFonts w:asciiTheme="minorHAnsi" w:hAnsiTheme="minorHAnsi"/>
          <w:bCs/>
          <w:i/>
          <w:noProof/>
          <w:sz w:val="22"/>
        </w:rPr>
        <w:t xml:space="preserve">au programmeur </w:t>
      </w:r>
      <w:r w:rsidRPr="004D54BB">
        <w:rPr>
          <w:rFonts w:asciiTheme="minorHAnsi" w:hAnsiTheme="minorHAnsi"/>
          <w:bCs/>
          <w:i/>
          <w:noProof/>
          <w:sz w:val="22"/>
        </w:rPr>
        <w:t xml:space="preserve"> de noter ce qu’il veut pour s’en rappeler ou expliquer à d’autres utilisateur</w:t>
      </w:r>
      <w:r>
        <w:rPr>
          <w:rFonts w:asciiTheme="minorHAnsi" w:hAnsiTheme="minorHAnsi"/>
          <w:bCs/>
          <w:i/>
          <w:noProof/>
          <w:sz w:val="22"/>
        </w:rPr>
        <w:t>s</w:t>
      </w:r>
      <w:r w:rsidRPr="004D54BB">
        <w:rPr>
          <w:rFonts w:asciiTheme="minorHAnsi" w:hAnsiTheme="minorHAnsi"/>
          <w:bCs/>
          <w:i/>
          <w:noProof/>
          <w:sz w:val="22"/>
        </w:rPr>
        <w:t xml:space="preserve"> qui utiliser</w:t>
      </w:r>
      <w:r w:rsidR="00E76A8C">
        <w:rPr>
          <w:rFonts w:asciiTheme="minorHAnsi" w:hAnsiTheme="minorHAnsi"/>
          <w:bCs/>
          <w:i/>
          <w:noProof/>
          <w:sz w:val="22"/>
        </w:rPr>
        <w:t>on</w:t>
      </w:r>
      <w:r w:rsidRPr="004D54BB">
        <w:rPr>
          <w:rFonts w:asciiTheme="minorHAnsi" w:hAnsiTheme="minorHAnsi"/>
          <w:bCs/>
          <w:i/>
          <w:noProof/>
          <w:sz w:val="22"/>
        </w:rPr>
        <w:t>t son programme.</w:t>
      </w:r>
    </w:p>
    <w:p w14:paraId="4EE02F98" w14:textId="3107A5AF" w:rsidR="00A002C3" w:rsidRDefault="00A002C3" w:rsidP="00A002C3">
      <w:pPr>
        <w:pStyle w:val="Corpsdetexte"/>
        <w:spacing w:line="276" w:lineRule="auto"/>
        <w:jc w:val="both"/>
        <w:rPr>
          <w:rFonts w:asciiTheme="minorHAnsi" w:hAnsiTheme="minorHAnsi"/>
          <w:bCs/>
          <w:iCs/>
          <w:noProof/>
          <w:sz w:val="22"/>
          <w:u w:val="single"/>
        </w:rPr>
      </w:pPr>
    </w:p>
    <w:p w14:paraId="0F4962C1" w14:textId="38ECFE1C" w:rsidR="00A002C3" w:rsidRDefault="00A002C3" w:rsidP="00A002C3">
      <w:pPr>
        <w:rPr>
          <w:rFonts w:asciiTheme="minorHAnsi" w:hAnsiTheme="minorHAnsi"/>
          <w:bCs/>
          <w:iCs/>
          <w:noProof/>
          <w:sz w:val="22"/>
          <w:u w:val="single"/>
        </w:rPr>
      </w:pPr>
    </w:p>
    <w:p w14:paraId="26662D1D" w14:textId="22173EF5" w:rsidR="00A002C3" w:rsidRDefault="00A002C3" w:rsidP="00A002C3">
      <w:pPr>
        <w:rPr>
          <w:rFonts w:asciiTheme="minorHAnsi" w:hAnsiTheme="minorHAnsi"/>
          <w:bCs/>
          <w:iCs/>
          <w:noProof/>
          <w:sz w:val="22"/>
          <w:u w:val="single"/>
        </w:rPr>
      </w:pPr>
    </w:p>
    <w:p w14:paraId="70D71006" w14:textId="77777777" w:rsidR="00A002C3" w:rsidRDefault="00A002C3" w:rsidP="00A002C3">
      <w:pPr>
        <w:rPr>
          <w:rFonts w:asciiTheme="minorHAnsi" w:hAnsiTheme="minorHAnsi"/>
          <w:bCs/>
          <w:iCs/>
          <w:noProof/>
          <w:sz w:val="22"/>
          <w:u w:val="single"/>
        </w:rPr>
      </w:pPr>
    </w:p>
    <w:p w14:paraId="098EBDF4" w14:textId="23AC5C85" w:rsidR="00A002C3" w:rsidRPr="00A002C3" w:rsidRDefault="00A002C3" w:rsidP="00A002C3">
      <w:pPr>
        <w:rPr>
          <w:rFonts w:asciiTheme="minorHAnsi" w:hAnsiTheme="minorHAnsi"/>
          <w:bCs/>
          <w:iCs/>
          <w:noProof/>
          <w:sz w:val="22"/>
          <w:szCs w:val="22"/>
          <w:u w:val="single"/>
        </w:rPr>
      </w:pPr>
      <w:r w:rsidRPr="00854BF0">
        <w:rPr>
          <w:rFonts w:asciiTheme="minorHAnsi" w:hAnsiTheme="minorHAnsi"/>
          <w:bCs/>
          <w:iCs/>
          <w:noProof/>
          <w:sz w:val="22"/>
          <w:u w:val="single"/>
        </w:rPr>
        <w:t xml:space="preserve">Document 2 : </w:t>
      </w:r>
      <w:r>
        <w:rPr>
          <w:rFonts w:asciiTheme="minorHAnsi" w:hAnsiTheme="minorHAnsi"/>
          <w:bCs/>
          <w:iCs/>
          <w:noProof/>
          <w:sz w:val="22"/>
          <w:u w:val="single"/>
        </w:rPr>
        <w:t>fonctionnement d’un microcôntroleur.</w:t>
      </w:r>
    </w:p>
    <w:p w14:paraId="4419E40D" w14:textId="77777777" w:rsidR="00A002C3" w:rsidRDefault="00A002C3" w:rsidP="00A002C3">
      <w:pPr>
        <w:pStyle w:val="Corpsdetexte"/>
        <w:spacing w:line="276" w:lineRule="auto"/>
        <w:jc w:val="both"/>
        <w:rPr>
          <w:rFonts w:asciiTheme="minorHAnsi" w:hAnsiTheme="minorHAnsi"/>
          <w:bCs/>
          <w:iCs/>
          <w:noProof/>
          <w:sz w:val="22"/>
        </w:rPr>
      </w:pPr>
      <w:r>
        <w:rPr>
          <w:rFonts w:asciiTheme="minorHAnsi" w:hAnsiTheme="minorHAnsi"/>
          <w:bCs/>
          <w:iCs/>
          <w:noProof/>
          <w:sz w:val="22"/>
        </w:rPr>
        <w:t>Un microcôntroleur attribue une valeur numérique entre 0 et 1023 à une valeur analogique mesurée avec un capteur comme une photodiode. Grâce à un calcul, on peut retrouver la valeur de la tension mesurée puisqu’on sait que la valeur maximale est de 1023 et que cette valeur correspond à la tension maximale, souvent 5 volts.</w:t>
      </w:r>
    </w:p>
    <w:p w14:paraId="304E9938" w14:textId="77777777" w:rsidR="00A002C3" w:rsidRPr="00BE3480" w:rsidRDefault="00A002C3" w:rsidP="00A002C3">
      <w:pPr>
        <w:pStyle w:val="Corpsdetexte"/>
        <w:spacing w:line="276" w:lineRule="auto"/>
        <w:jc w:val="both"/>
        <w:rPr>
          <w:rFonts w:asciiTheme="minorHAnsi" w:hAnsiTheme="minorHAnsi"/>
          <w:bCs/>
          <w:iCs/>
          <w:noProof/>
          <w:sz w:val="10"/>
          <w:szCs w:val="10"/>
        </w:rPr>
      </w:pPr>
    </w:p>
    <w:tbl>
      <w:tblPr>
        <w:tblStyle w:val="Grilledutableau"/>
        <w:tblW w:w="0" w:type="auto"/>
        <w:jc w:val="center"/>
        <w:tblLook w:val="04A0" w:firstRow="1" w:lastRow="0" w:firstColumn="1" w:lastColumn="0" w:noHBand="0" w:noVBand="1"/>
      </w:tblPr>
      <w:tblGrid>
        <w:gridCol w:w="3390"/>
        <w:gridCol w:w="3390"/>
      </w:tblGrid>
      <w:tr w:rsidR="00A002C3" w14:paraId="08A02A8C" w14:textId="77777777" w:rsidTr="007850C3">
        <w:trPr>
          <w:trHeight w:val="300"/>
          <w:jc w:val="center"/>
        </w:trPr>
        <w:tc>
          <w:tcPr>
            <w:tcW w:w="3390" w:type="dxa"/>
            <w:shd w:val="clear" w:color="auto" w:fill="F2F2F2" w:themeFill="background1" w:themeFillShade="F2"/>
          </w:tcPr>
          <w:p w14:paraId="5258D2A8" w14:textId="77777777" w:rsidR="00A002C3" w:rsidRPr="00BE3480" w:rsidRDefault="00A002C3" w:rsidP="007850C3">
            <w:pPr>
              <w:pStyle w:val="Corpsdetexte"/>
              <w:spacing w:line="276" w:lineRule="auto"/>
              <w:jc w:val="center"/>
              <w:rPr>
                <w:rFonts w:asciiTheme="minorHAnsi" w:hAnsiTheme="minorHAnsi"/>
                <w:b/>
                <w:iCs/>
                <w:noProof/>
                <w:sz w:val="22"/>
              </w:rPr>
            </w:pPr>
            <w:r w:rsidRPr="00BE3480">
              <w:rPr>
                <w:rFonts w:asciiTheme="minorHAnsi" w:hAnsiTheme="minorHAnsi"/>
                <w:b/>
                <w:iCs/>
                <w:noProof/>
                <w:sz w:val="22"/>
              </w:rPr>
              <w:t>Valeur numérique</w:t>
            </w:r>
          </w:p>
        </w:tc>
        <w:tc>
          <w:tcPr>
            <w:tcW w:w="3390" w:type="dxa"/>
            <w:shd w:val="clear" w:color="auto" w:fill="F2F2F2" w:themeFill="background1" w:themeFillShade="F2"/>
          </w:tcPr>
          <w:p w14:paraId="349664A7" w14:textId="77777777" w:rsidR="00A002C3" w:rsidRPr="00BE3480" w:rsidRDefault="00A002C3" w:rsidP="007850C3">
            <w:pPr>
              <w:pStyle w:val="Corpsdetexte"/>
              <w:spacing w:line="276" w:lineRule="auto"/>
              <w:jc w:val="center"/>
              <w:rPr>
                <w:rFonts w:asciiTheme="minorHAnsi" w:hAnsiTheme="minorHAnsi"/>
                <w:b/>
                <w:iCs/>
                <w:noProof/>
                <w:sz w:val="22"/>
              </w:rPr>
            </w:pPr>
            <w:r w:rsidRPr="00BE3480">
              <w:rPr>
                <w:rFonts w:asciiTheme="minorHAnsi" w:hAnsiTheme="minorHAnsi"/>
                <w:b/>
                <w:iCs/>
                <w:noProof/>
                <w:sz w:val="22"/>
              </w:rPr>
              <w:t>Tension (V)</w:t>
            </w:r>
          </w:p>
        </w:tc>
      </w:tr>
      <w:tr w:rsidR="00A002C3" w14:paraId="52D4272C" w14:textId="77777777" w:rsidTr="007850C3">
        <w:trPr>
          <w:trHeight w:val="300"/>
          <w:jc w:val="center"/>
        </w:trPr>
        <w:tc>
          <w:tcPr>
            <w:tcW w:w="3390" w:type="dxa"/>
          </w:tcPr>
          <w:p w14:paraId="038CE21A" w14:textId="77777777" w:rsidR="00A002C3" w:rsidRDefault="00A002C3" w:rsidP="007850C3">
            <w:pPr>
              <w:pStyle w:val="Corpsdetexte"/>
              <w:spacing w:line="276" w:lineRule="auto"/>
              <w:jc w:val="center"/>
              <w:rPr>
                <w:rFonts w:asciiTheme="minorHAnsi" w:hAnsiTheme="minorHAnsi"/>
                <w:bCs/>
                <w:iCs/>
                <w:noProof/>
                <w:sz w:val="22"/>
              </w:rPr>
            </w:pPr>
            <w:r>
              <w:rPr>
                <w:rFonts w:asciiTheme="minorHAnsi" w:hAnsiTheme="minorHAnsi"/>
                <w:bCs/>
                <w:iCs/>
                <w:noProof/>
                <w:sz w:val="22"/>
              </w:rPr>
              <w:t>1023</w:t>
            </w:r>
          </w:p>
        </w:tc>
        <w:tc>
          <w:tcPr>
            <w:tcW w:w="3390" w:type="dxa"/>
          </w:tcPr>
          <w:p w14:paraId="4ECABD7C" w14:textId="77777777" w:rsidR="00A002C3" w:rsidRDefault="00A002C3" w:rsidP="007850C3">
            <w:pPr>
              <w:pStyle w:val="Corpsdetexte"/>
              <w:spacing w:line="276" w:lineRule="auto"/>
              <w:jc w:val="center"/>
              <w:rPr>
                <w:rFonts w:asciiTheme="minorHAnsi" w:hAnsiTheme="minorHAnsi"/>
                <w:bCs/>
                <w:iCs/>
                <w:noProof/>
                <w:sz w:val="22"/>
              </w:rPr>
            </w:pPr>
            <w:r>
              <w:rPr>
                <w:rFonts w:asciiTheme="minorHAnsi" w:hAnsiTheme="minorHAnsi"/>
                <w:bCs/>
                <w:iCs/>
                <w:noProof/>
                <w:sz w:val="22"/>
              </w:rPr>
              <w:t>5V</w:t>
            </w:r>
          </w:p>
        </w:tc>
      </w:tr>
      <w:tr w:rsidR="00A002C3" w14:paraId="1BE3F467" w14:textId="77777777" w:rsidTr="007850C3">
        <w:trPr>
          <w:trHeight w:val="300"/>
          <w:jc w:val="center"/>
        </w:trPr>
        <w:tc>
          <w:tcPr>
            <w:tcW w:w="3390" w:type="dxa"/>
          </w:tcPr>
          <w:p w14:paraId="2FEF96C1" w14:textId="77777777" w:rsidR="00A002C3" w:rsidRDefault="00A002C3" w:rsidP="007850C3">
            <w:pPr>
              <w:pStyle w:val="Corpsdetexte"/>
              <w:spacing w:line="276" w:lineRule="auto"/>
              <w:jc w:val="center"/>
              <w:rPr>
                <w:rFonts w:asciiTheme="minorHAnsi" w:hAnsiTheme="minorHAnsi"/>
                <w:bCs/>
                <w:iCs/>
                <w:noProof/>
                <w:sz w:val="22"/>
              </w:rPr>
            </w:pPr>
            <w:r>
              <w:rPr>
                <w:rFonts w:asciiTheme="minorHAnsi" w:hAnsiTheme="minorHAnsi"/>
                <w:bCs/>
                <w:iCs/>
                <w:noProof/>
                <w:sz w:val="22"/>
              </w:rPr>
              <w:t>mesure</w:t>
            </w:r>
          </w:p>
        </w:tc>
        <w:tc>
          <w:tcPr>
            <w:tcW w:w="3390" w:type="dxa"/>
            <w:shd w:val="clear" w:color="auto" w:fill="FBE4D5" w:themeFill="accent2" w:themeFillTint="33"/>
          </w:tcPr>
          <w:p w14:paraId="157746CD" w14:textId="77777777" w:rsidR="00A002C3" w:rsidRPr="00BE3480" w:rsidRDefault="00A002C3" w:rsidP="007850C3">
            <w:pPr>
              <w:pStyle w:val="Corpsdetexte"/>
              <w:spacing w:line="276" w:lineRule="auto"/>
              <w:jc w:val="center"/>
              <w:rPr>
                <w:rFonts w:asciiTheme="minorHAnsi" w:hAnsiTheme="minorHAnsi"/>
                <w:b/>
                <w:iCs/>
                <w:noProof/>
                <w:sz w:val="22"/>
              </w:rPr>
            </w:pPr>
            <w:r>
              <w:rPr>
                <w:rFonts w:asciiTheme="minorHAnsi" w:hAnsiTheme="minorHAnsi"/>
                <w:b/>
                <w:iCs/>
                <w:noProof/>
                <w:color w:val="C00000"/>
                <w:sz w:val="22"/>
              </w:rPr>
              <mc:AlternateContent>
                <mc:Choice Requires="wps">
                  <w:drawing>
                    <wp:anchor distT="0" distB="0" distL="114300" distR="114300" simplePos="0" relativeHeight="251751424" behindDoc="0" locked="0" layoutInCell="1" allowOverlap="1" wp14:anchorId="4BDFE51F" wp14:editId="201A67AA">
                      <wp:simplePos x="0" y="0"/>
                      <wp:positionH relativeFrom="column">
                        <wp:posOffset>1144270</wp:posOffset>
                      </wp:positionH>
                      <wp:positionV relativeFrom="paragraph">
                        <wp:posOffset>82550</wp:posOffset>
                      </wp:positionV>
                      <wp:extent cx="482600" cy="393700"/>
                      <wp:effectExtent l="0" t="0" r="38100" b="76200"/>
                      <wp:wrapNone/>
                      <wp:docPr id="243" name="Connecteur en angle 243"/>
                      <wp:cNvGraphicFramePr/>
                      <a:graphic xmlns:a="http://schemas.openxmlformats.org/drawingml/2006/main">
                        <a:graphicData uri="http://schemas.microsoft.com/office/word/2010/wordprocessingShape">
                          <wps:wsp>
                            <wps:cNvCnPr/>
                            <wps:spPr>
                              <a:xfrm>
                                <a:off x="0" y="0"/>
                                <a:ext cx="482600" cy="393700"/>
                              </a:xfrm>
                              <a:prstGeom prst="bent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EEA93EF"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43" o:spid="_x0000_s1026" type="#_x0000_t34" style="position:absolute;margin-left:90.1pt;margin-top:6.5pt;width:38pt;height:31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" strokecolor="black [3200]" strokeweight=".5pt">
                      <v:stroke dashstyle="dash" endarrow="block"/>
                    </v:shape>
                  </w:pict>
                </mc:Fallback>
              </mc:AlternateContent>
            </w:r>
            <w:r w:rsidRPr="00BE3480">
              <w:rPr>
                <w:rFonts w:asciiTheme="minorHAnsi" w:hAnsiTheme="minorHAnsi"/>
                <w:b/>
                <w:iCs/>
                <w:noProof/>
                <w:color w:val="C00000"/>
                <w:sz w:val="22"/>
              </w:rPr>
              <w:t>?</w:t>
            </w:r>
          </w:p>
        </w:tc>
      </w:tr>
    </w:tbl>
    <w:p w14:paraId="1323C34D" w14:textId="77777777" w:rsidR="00A002C3" w:rsidRPr="00BE3480" w:rsidRDefault="00A002C3" w:rsidP="00A002C3">
      <w:pPr>
        <w:pStyle w:val="Corpsdetexte"/>
        <w:spacing w:line="276" w:lineRule="auto"/>
        <w:jc w:val="both"/>
        <w:rPr>
          <w:rFonts w:asciiTheme="minorHAnsi" w:hAnsiTheme="minorHAnsi"/>
          <w:bCs/>
          <w:iCs/>
          <w:noProof/>
          <w:sz w:val="10"/>
          <w:szCs w:val="10"/>
        </w:rPr>
      </w:pPr>
    </w:p>
    <w:p w14:paraId="5E081712" w14:textId="4FEAB75C" w:rsidR="00A002C3" w:rsidRPr="0074226E" w:rsidRDefault="00A002C3" w:rsidP="00A002C3">
      <w:pPr>
        <w:jc w:val="right"/>
        <w:rPr>
          <w:rFonts w:asciiTheme="minorHAnsi" w:hAnsiTheme="minorHAnsi"/>
          <w:bCs/>
          <w:iCs/>
          <w:noProof/>
          <w:sz w:val="22"/>
        </w:rPr>
      </w:pPr>
      <m:oMathPara>
        <m:oMathParaPr>
          <m:jc m:val="right"/>
        </m:oMathParaPr>
        <m:oMath>
          <m:r>
            <m:rPr>
              <m:sty m:val="bi"/>
            </m:rPr>
            <w:rPr>
              <w:rFonts w:ascii="Cambria Math" w:hAnsi="Cambria Math" w:cstheme="minorHAnsi"/>
              <w:color w:val="C00000"/>
              <w:sz w:val="22"/>
              <w:szCs w:val="22"/>
            </w:rPr>
            <m:t>?</m:t>
          </m:r>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5 V × mesure</m:t>
              </m:r>
            </m:num>
            <m:den>
              <m:r>
                <w:rPr>
                  <w:rFonts w:ascii="Cambria Math" w:hAnsi="Cambria Math" w:cstheme="minorHAnsi"/>
                  <w:sz w:val="22"/>
                  <w:szCs w:val="22"/>
                </w:rPr>
                <m:t>1023</m:t>
              </m:r>
            </m:den>
          </m:f>
        </m:oMath>
      </m:oMathPara>
    </w:p>
    <w:p w14:paraId="7769ECEB" w14:textId="77777777" w:rsidR="00A002C3" w:rsidRDefault="00A002C3" w:rsidP="00A002C3">
      <w:pPr>
        <w:pStyle w:val="Corpsdetexte"/>
        <w:spacing w:line="276" w:lineRule="auto"/>
        <w:jc w:val="both"/>
        <w:rPr>
          <w:rFonts w:asciiTheme="minorHAnsi" w:hAnsiTheme="minorHAnsi"/>
          <w:bCs/>
          <w:iCs/>
          <w:noProof/>
          <w:sz w:val="22"/>
          <w:u w:val="single"/>
        </w:rPr>
      </w:pPr>
    </w:p>
    <w:p w14:paraId="35B2FC57" w14:textId="77777777" w:rsidR="00A002C3" w:rsidRDefault="00A002C3" w:rsidP="00A002C3">
      <w:pPr>
        <w:pStyle w:val="Corpsdetexte"/>
        <w:spacing w:line="276" w:lineRule="auto"/>
        <w:jc w:val="both"/>
        <w:rPr>
          <w:rFonts w:asciiTheme="minorHAnsi" w:hAnsiTheme="minorHAnsi"/>
          <w:bCs/>
          <w:iCs/>
          <w:noProof/>
          <w:sz w:val="22"/>
          <w:u w:val="single"/>
        </w:rPr>
      </w:pPr>
      <w:r w:rsidRPr="00854BF0">
        <w:rPr>
          <w:rFonts w:asciiTheme="minorHAnsi" w:hAnsiTheme="minorHAnsi"/>
          <w:bCs/>
          <w:iCs/>
          <w:noProof/>
          <w:sz w:val="22"/>
          <w:u w:val="single"/>
        </w:rPr>
        <w:t xml:space="preserve">Document </w:t>
      </w:r>
      <w:r>
        <w:rPr>
          <w:rFonts w:asciiTheme="minorHAnsi" w:hAnsiTheme="minorHAnsi"/>
          <w:bCs/>
          <w:iCs/>
          <w:noProof/>
          <w:sz w:val="22"/>
          <w:u w:val="single"/>
        </w:rPr>
        <w:t>3</w:t>
      </w:r>
      <w:r w:rsidRPr="00854BF0">
        <w:rPr>
          <w:rFonts w:asciiTheme="minorHAnsi" w:hAnsiTheme="minorHAnsi"/>
          <w:bCs/>
          <w:iCs/>
          <w:noProof/>
          <w:sz w:val="22"/>
          <w:u w:val="single"/>
        </w:rPr>
        <w:t xml:space="preserve"> : </w:t>
      </w:r>
      <w:r>
        <w:rPr>
          <w:rFonts w:asciiTheme="minorHAnsi" w:hAnsiTheme="minorHAnsi"/>
          <w:bCs/>
          <w:iCs/>
          <w:noProof/>
          <w:sz w:val="22"/>
          <w:u w:val="single"/>
        </w:rPr>
        <w:t>lien entre absorbance et tension aux bornes de la photodiode.</w:t>
      </w:r>
    </w:p>
    <w:p w14:paraId="513CC9B2" w14:textId="52DB7307" w:rsidR="00A002C3" w:rsidRDefault="00A002C3" w:rsidP="00A002C3">
      <w:pPr>
        <w:rPr>
          <w:rFonts w:asciiTheme="minorHAnsi" w:hAnsiTheme="minorHAnsi"/>
          <w:b/>
          <w:iCs/>
          <w:noProof/>
          <w:sz w:val="22"/>
          <w:u w:val="single"/>
        </w:rPr>
      </w:pPr>
      <w:r>
        <w:rPr>
          <w:rFonts w:asciiTheme="minorHAnsi" w:hAnsiTheme="minorHAnsi"/>
          <w:bCs/>
          <w:iCs/>
          <w:noProof/>
          <w:sz w:val="22"/>
          <w:szCs w:val="22"/>
        </w:rPr>
        <w:t xml:space="preserve">Le rapport des intensités lumineuses </w:t>
      </w:r>
      <m:oMath>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0</m:t>
                </m:r>
              </m:sub>
            </m:sSub>
          </m:num>
          <m:den>
            <m:r>
              <w:rPr>
                <w:rFonts w:ascii="Cambria Math" w:hAnsi="Cambria Math" w:cstheme="minorHAnsi"/>
                <w:sz w:val="22"/>
                <w:szCs w:val="22"/>
              </w:rPr>
              <m:t>I</m:t>
            </m:r>
          </m:den>
        </m:f>
      </m:oMath>
      <w:r>
        <w:rPr>
          <w:rFonts w:asciiTheme="minorHAnsi" w:hAnsiTheme="minorHAnsi"/>
          <w:noProof/>
          <w:sz w:val="22"/>
          <w:szCs w:val="22"/>
        </w:rPr>
        <w:t xml:space="preserve"> est </w:t>
      </w:r>
      <w:r w:rsidR="00E31C3E">
        <w:rPr>
          <w:rFonts w:asciiTheme="minorHAnsi" w:hAnsiTheme="minorHAnsi"/>
          <w:noProof/>
          <w:sz w:val="22"/>
          <w:szCs w:val="22"/>
        </w:rPr>
        <w:t>égal</w:t>
      </w:r>
      <w:r>
        <w:rPr>
          <w:rFonts w:asciiTheme="minorHAnsi" w:hAnsiTheme="minorHAnsi"/>
          <w:noProof/>
          <w:sz w:val="22"/>
          <w:szCs w:val="22"/>
        </w:rPr>
        <w:t xml:space="preserve"> au rapport des tensions aux bornes de la photodiode </w:t>
      </w:r>
      <m:oMath>
        <m:f>
          <m:fPr>
            <m:ctrlPr>
              <w:rPr>
                <w:rFonts w:ascii="Cambria Math" w:hAnsi="Cambria Math" w:cstheme="minorHAnsi"/>
                <w:i/>
                <w:sz w:val="22"/>
                <w:szCs w:val="22"/>
              </w:rPr>
            </m:ctrlPr>
          </m:fPr>
          <m:num>
            <m:r>
              <w:rPr>
                <w:rFonts w:ascii="Cambria Math" w:hAnsi="Cambria Math" w:cstheme="minorHAnsi"/>
                <w:sz w:val="22"/>
                <w:szCs w:val="22"/>
              </w:rPr>
              <m:t>U</m:t>
            </m:r>
          </m:num>
          <m:den>
            <m:sSub>
              <m:sSubPr>
                <m:ctrlPr>
                  <w:rPr>
                    <w:rFonts w:ascii="Cambria Math" w:hAnsi="Cambria Math" w:cstheme="minorHAnsi"/>
                    <w:i/>
                    <w:sz w:val="22"/>
                    <w:szCs w:val="22"/>
                  </w:rPr>
                </m:ctrlPr>
              </m:sSubPr>
              <m:e>
                <m:r>
                  <w:rPr>
                    <w:rFonts w:ascii="Cambria Math" w:hAnsi="Cambria Math" w:cstheme="minorHAnsi"/>
                    <w:sz w:val="22"/>
                    <w:szCs w:val="22"/>
                  </w:rPr>
                  <m:t>U</m:t>
                </m:r>
              </m:e>
              <m:sub>
                <m:r>
                  <w:rPr>
                    <w:rFonts w:ascii="Cambria Math" w:hAnsi="Cambria Math" w:cstheme="minorHAnsi"/>
                    <w:sz w:val="22"/>
                    <w:szCs w:val="22"/>
                  </w:rPr>
                  <m:t>0</m:t>
                </m:r>
              </m:sub>
            </m:sSub>
          </m:den>
        </m:f>
      </m:oMath>
      <w:r>
        <w:rPr>
          <w:rFonts w:asciiTheme="minorHAnsi" w:hAnsiTheme="minorHAnsi"/>
          <w:noProof/>
          <w:sz w:val="22"/>
          <w:szCs w:val="22"/>
        </w:rPr>
        <w:t xml:space="preserve">. On peut donc écrire </w:t>
      </w:r>
      <m:oMath>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0</m:t>
                </m:r>
              </m:sub>
            </m:sSub>
          </m:num>
          <m:den>
            <m:r>
              <w:rPr>
                <w:rFonts w:ascii="Cambria Math" w:hAnsi="Cambria Math" w:cstheme="minorHAnsi"/>
                <w:sz w:val="22"/>
                <w:szCs w:val="22"/>
              </w:rPr>
              <m:t>I</m:t>
            </m:r>
          </m:den>
        </m:f>
        <m:r>
          <w:rPr>
            <w:rFonts w:ascii="Cambria Math" w:hAnsi="Cambria Math" w:cstheme="minorHAnsi"/>
            <w:sz w:val="22"/>
            <w:szCs w:val="22"/>
          </w:rPr>
          <m:t xml:space="preserve">= </m:t>
        </m:r>
        <m:f>
          <m:fPr>
            <m:ctrlPr>
              <w:rPr>
                <w:rFonts w:ascii="Cambria Math" w:hAnsi="Cambria Math" w:cstheme="minorHAnsi"/>
                <w:i/>
                <w:sz w:val="22"/>
                <w:szCs w:val="22"/>
              </w:rPr>
            </m:ctrlPr>
          </m:fPr>
          <m:num>
            <m:r>
              <w:rPr>
                <w:rFonts w:ascii="Cambria Math" w:hAnsi="Cambria Math" w:cstheme="minorHAnsi"/>
                <w:sz w:val="22"/>
                <w:szCs w:val="22"/>
              </w:rPr>
              <m:t>U</m:t>
            </m:r>
          </m:num>
          <m:den>
            <m:sSub>
              <m:sSubPr>
                <m:ctrlPr>
                  <w:rPr>
                    <w:rFonts w:ascii="Cambria Math" w:hAnsi="Cambria Math" w:cstheme="minorHAnsi"/>
                    <w:i/>
                    <w:sz w:val="22"/>
                    <w:szCs w:val="22"/>
                  </w:rPr>
                </m:ctrlPr>
              </m:sSubPr>
              <m:e>
                <m:r>
                  <w:rPr>
                    <w:rFonts w:ascii="Cambria Math" w:hAnsi="Cambria Math" w:cstheme="minorHAnsi"/>
                    <w:sz w:val="22"/>
                    <w:szCs w:val="22"/>
                  </w:rPr>
                  <m:t>U</m:t>
                </m:r>
              </m:e>
              <m:sub>
                <m:r>
                  <w:rPr>
                    <w:rFonts w:ascii="Cambria Math" w:hAnsi="Cambria Math" w:cstheme="minorHAnsi"/>
                    <w:sz w:val="22"/>
                    <w:szCs w:val="22"/>
                  </w:rPr>
                  <m:t>0</m:t>
                </m:r>
              </m:sub>
            </m:sSub>
          </m:den>
        </m:f>
      </m:oMath>
      <w:r>
        <w:rPr>
          <w:rFonts w:asciiTheme="minorHAnsi" w:hAnsiTheme="minorHAnsi"/>
          <w:noProof/>
          <w:sz w:val="22"/>
          <w:szCs w:val="22"/>
        </w:rPr>
        <w:t>.</w:t>
      </w:r>
    </w:p>
    <w:p w14:paraId="77FCF455" w14:textId="77777777" w:rsidR="00A002C3" w:rsidRDefault="00A002C3" w:rsidP="00A002C3">
      <w:pPr>
        <w:rPr>
          <w:rFonts w:asciiTheme="minorHAnsi" w:hAnsiTheme="minorHAnsi"/>
          <w:b/>
          <w:iCs/>
          <w:noProof/>
          <w:sz w:val="22"/>
          <w:u w:val="single"/>
        </w:rPr>
      </w:pPr>
    </w:p>
    <w:p w14:paraId="457F683D" w14:textId="77777777" w:rsidR="00A002C3" w:rsidRDefault="00A002C3" w:rsidP="00A002C3">
      <w:pPr>
        <w:rPr>
          <w:rFonts w:asciiTheme="minorHAnsi" w:hAnsiTheme="minorHAnsi"/>
          <w:b/>
          <w:iCs/>
          <w:noProof/>
          <w:sz w:val="22"/>
          <w:u w:val="single"/>
        </w:rPr>
      </w:pPr>
    </w:p>
    <w:p w14:paraId="1D04B780" w14:textId="3E36559E" w:rsidR="00A002C3" w:rsidRPr="00A002C3" w:rsidRDefault="00A002C3" w:rsidP="00A002C3">
      <w:pPr>
        <w:rPr>
          <w:rFonts w:asciiTheme="minorHAnsi" w:hAnsiTheme="minorHAnsi"/>
          <w:bCs/>
          <w:iCs/>
          <w:noProof/>
          <w:sz w:val="22"/>
          <w:szCs w:val="22"/>
        </w:rPr>
      </w:pPr>
      <w:r w:rsidRPr="005651B6">
        <w:rPr>
          <w:rFonts w:asciiTheme="minorHAnsi" w:hAnsiTheme="minorHAnsi"/>
          <w:b/>
          <w:iCs/>
          <w:noProof/>
          <w:sz w:val="22"/>
          <w:u w:val="single"/>
        </w:rPr>
        <w:t>Questions :</w:t>
      </w:r>
    </w:p>
    <w:p w14:paraId="59007D32" w14:textId="04A5049E" w:rsidR="00A002C3" w:rsidRDefault="00A002C3" w:rsidP="0046300F">
      <w:pPr>
        <w:pStyle w:val="Corpsdetexte"/>
        <w:numPr>
          <w:ilvl w:val="0"/>
          <w:numId w:val="6"/>
        </w:numPr>
        <w:spacing w:line="276" w:lineRule="auto"/>
        <w:jc w:val="both"/>
        <w:rPr>
          <w:rFonts w:asciiTheme="minorHAnsi" w:hAnsiTheme="minorHAnsi" w:cstheme="minorHAnsi"/>
          <w:sz w:val="22"/>
        </w:rPr>
      </w:pPr>
      <w:r w:rsidRPr="00BE3480">
        <w:rPr>
          <w:rFonts w:asciiTheme="minorHAnsi" w:hAnsiTheme="minorHAnsi" w:cstheme="minorHAnsi"/>
          <w:sz w:val="22"/>
        </w:rPr>
        <w:t>Réécrire la relation mathématique de l’absorbance vu</w:t>
      </w:r>
      <w:r w:rsidR="00E76A8C">
        <w:rPr>
          <w:rFonts w:asciiTheme="minorHAnsi" w:hAnsiTheme="minorHAnsi" w:cstheme="minorHAnsi"/>
          <w:sz w:val="22"/>
        </w:rPr>
        <w:t>e</w:t>
      </w:r>
      <w:r w:rsidRPr="00BE3480">
        <w:rPr>
          <w:rFonts w:asciiTheme="minorHAnsi" w:hAnsiTheme="minorHAnsi" w:cstheme="minorHAnsi"/>
          <w:sz w:val="22"/>
        </w:rPr>
        <w:t xml:space="preserve"> dans la première partie </w:t>
      </w:r>
      <w:r>
        <w:rPr>
          <w:rFonts w:asciiTheme="minorHAnsi" w:hAnsiTheme="minorHAnsi" w:cstheme="minorHAnsi"/>
          <w:sz w:val="22"/>
        </w:rPr>
        <w:t>en fonction de la tension aux bornes de la photodiode.</w:t>
      </w:r>
    </w:p>
    <w:p w14:paraId="4469FD07" w14:textId="311CDD2C" w:rsidR="0098110C" w:rsidRPr="0098110C" w:rsidRDefault="002527B6" w:rsidP="0098110C">
      <w:pPr>
        <w:pStyle w:val="Corpsdetexte"/>
        <w:spacing w:line="276" w:lineRule="auto"/>
        <w:jc w:val="both"/>
        <w:rPr>
          <w:rFonts w:asciiTheme="minorHAnsi" w:hAnsiTheme="minorHAnsi" w:cstheme="minorHAnsi"/>
          <w:bCs/>
          <w:iCs/>
          <w:color w:val="5B9BD5" w:themeColor="accent1"/>
          <w:sz w:val="22"/>
        </w:rPr>
      </w:pPr>
      <m:oMathPara>
        <m:oMathParaPr>
          <m:jc m:val="left"/>
        </m:oMathParaPr>
        <m:oMath>
          <m:sSub>
            <m:sSubPr>
              <m:ctrlPr>
                <w:rPr>
                  <w:rFonts w:ascii="Cambria Math" w:hAnsi="Cambria Math" w:cstheme="minorHAnsi"/>
                  <w:bCs/>
                  <w:i/>
                  <w:iCs/>
                  <w:noProof/>
                  <w:color w:val="5B9BD5" w:themeColor="accent1"/>
                  <w:sz w:val="22"/>
                </w:rPr>
              </m:ctrlPr>
            </m:sSubPr>
            <m:e>
              <m:r>
                <w:rPr>
                  <w:rFonts w:ascii="Cambria Math" w:hAnsi="Cambria Math" w:cstheme="minorHAnsi"/>
                  <w:noProof/>
                  <w:color w:val="5B9BD5" w:themeColor="accent1"/>
                  <w:sz w:val="22"/>
                </w:rPr>
                <m:t>A</m:t>
              </m:r>
            </m:e>
            <m:sub>
              <m:r>
                <w:rPr>
                  <w:rFonts w:ascii="Cambria Math" w:hAnsi="Cambria Math" w:cstheme="minorHAnsi"/>
                  <w:noProof/>
                  <w:color w:val="5B9BD5" w:themeColor="accent1"/>
                  <w:sz w:val="22"/>
                </w:rPr>
                <m:t>λ</m:t>
              </m:r>
            </m:sub>
          </m:sSub>
          <m:r>
            <w:rPr>
              <w:rFonts w:ascii="Cambria Math" w:hAnsi="Cambria Math" w:cstheme="minorHAnsi"/>
              <w:color w:val="5B9BD5" w:themeColor="accent1"/>
              <w:sz w:val="22"/>
            </w:rPr>
            <m:t>=</m:t>
          </m:r>
          <m:func>
            <m:funcPr>
              <m:ctrlPr>
                <w:rPr>
                  <w:rFonts w:ascii="Cambria Math" w:hAnsi="Cambria Math" w:cstheme="minorHAnsi"/>
                  <w:i/>
                  <w:color w:val="5B9BD5" w:themeColor="accent1"/>
                  <w:sz w:val="22"/>
                </w:rPr>
              </m:ctrlPr>
            </m:funcPr>
            <m:fName>
              <m:r>
                <m:rPr>
                  <m:sty m:val="p"/>
                </m:rPr>
                <w:rPr>
                  <w:rFonts w:ascii="Cambria Math" w:hAnsi="Cambria Math" w:cstheme="minorHAnsi"/>
                  <w:color w:val="5B9BD5" w:themeColor="accent1"/>
                  <w:sz w:val="22"/>
                </w:rPr>
                <m:t>l</m:t>
              </m:r>
              <m:sSub>
                <m:sSubPr>
                  <m:ctrlPr>
                    <w:rPr>
                      <w:rFonts w:ascii="Cambria Math" w:hAnsi="Cambria Math" w:cstheme="minorHAnsi"/>
                      <w:color w:val="5B9BD5" w:themeColor="accent1"/>
                      <w:sz w:val="22"/>
                    </w:rPr>
                  </m:ctrlPr>
                </m:sSubPr>
                <m:e>
                  <m:r>
                    <m:rPr>
                      <m:sty m:val="p"/>
                    </m:rPr>
                    <w:rPr>
                      <w:rFonts w:ascii="Cambria Math" w:hAnsi="Cambria Math" w:cstheme="minorHAnsi"/>
                      <w:color w:val="5B9BD5" w:themeColor="accent1"/>
                      <w:sz w:val="22"/>
                    </w:rPr>
                    <m:t>og</m:t>
                  </m:r>
                </m:e>
                <m:sub>
                  <m:r>
                    <w:rPr>
                      <w:rFonts w:ascii="Cambria Math" w:hAnsi="Cambria Math" w:cstheme="minorHAnsi"/>
                      <w:color w:val="5B9BD5" w:themeColor="accent1"/>
                      <w:sz w:val="22"/>
                    </w:rPr>
                    <m:t>10</m:t>
                  </m:r>
                </m:sub>
              </m:sSub>
            </m:fName>
            <m:e>
              <m:d>
                <m:dPr>
                  <m:ctrlPr>
                    <w:rPr>
                      <w:rFonts w:ascii="Cambria Math" w:hAnsi="Cambria Math" w:cstheme="minorHAnsi"/>
                      <w:i/>
                      <w:color w:val="5B9BD5" w:themeColor="accent1"/>
                      <w:sz w:val="22"/>
                    </w:rPr>
                  </m:ctrlPr>
                </m:dPr>
                <m:e>
                  <m:f>
                    <m:fPr>
                      <m:ctrlPr>
                        <w:rPr>
                          <w:rFonts w:ascii="Cambria Math" w:hAnsi="Cambria Math" w:cstheme="minorHAnsi"/>
                          <w:i/>
                          <w:color w:val="5B9BD5" w:themeColor="accent1"/>
                          <w:sz w:val="22"/>
                        </w:rPr>
                      </m:ctrlPr>
                    </m:fPr>
                    <m:num>
                      <m:sSub>
                        <m:sSubPr>
                          <m:ctrlPr>
                            <w:rPr>
                              <w:rFonts w:ascii="Cambria Math" w:hAnsi="Cambria Math" w:cstheme="minorHAnsi"/>
                              <w:i/>
                              <w:color w:val="5B9BD5" w:themeColor="accent1"/>
                              <w:sz w:val="22"/>
                            </w:rPr>
                          </m:ctrlPr>
                        </m:sSubPr>
                        <m:e>
                          <m:r>
                            <w:rPr>
                              <w:rFonts w:ascii="Cambria Math" w:hAnsi="Cambria Math" w:cstheme="minorHAnsi"/>
                              <w:color w:val="5B9BD5" w:themeColor="accent1"/>
                              <w:sz w:val="22"/>
                            </w:rPr>
                            <m:t>I</m:t>
                          </m:r>
                        </m:e>
                        <m:sub>
                          <m:r>
                            <w:rPr>
                              <w:rFonts w:ascii="Cambria Math" w:hAnsi="Cambria Math" w:cstheme="minorHAnsi"/>
                              <w:color w:val="5B9BD5" w:themeColor="accent1"/>
                              <w:sz w:val="22"/>
                            </w:rPr>
                            <m:t>0</m:t>
                          </m:r>
                        </m:sub>
                      </m:sSub>
                    </m:num>
                    <m:den>
                      <m:r>
                        <w:rPr>
                          <w:rFonts w:ascii="Cambria Math" w:hAnsi="Cambria Math" w:cstheme="minorHAnsi"/>
                          <w:color w:val="5B9BD5" w:themeColor="accent1"/>
                          <w:sz w:val="22"/>
                        </w:rPr>
                        <m:t>I</m:t>
                      </m:r>
                    </m:den>
                  </m:f>
                </m:e>
              </m:d>
              <m:r>
                <m:rPr>
                  <m:sty m:val="p"/>
                </m:rPr>
                <w:rPr>
                  <w:rFonts w:ascii="Cambria Math" w:hAnsi="Cambria Math" w:cstheme="minorHAnsi"/>
                  <w:color w:val="5B9BD5" w:themeColor="accent1"/>
                  <w:sz w:val="22"/>
                </w:rPr>
                <m:t xml:space="preserve">– </m:t>
              </m:r>
              <m:sSub>
                <m:sSubPr>
                  <m:ctrlPr>
                    <w:rPr>
                      <w:rFonts w:ascii="Cambria Math" w:hAnsi="Cambria Math" w:cstheme="minorHAnsi"/>
                      <w:color w:val="5B9BD5" w:themeColor="accent1"/>
                      <w:sz w:val="22"/>
                    </w:rPr>
                  </m:ctrlPr>
                </m:sSubPr>
                <m:e>
                  <m:r>
                    <m:rPr>
                      <m:sty m:val="p"/>
                    </m:rPr>
                    <w:rPr>
                      <w:rFonts w:ascii="Cambria Math" w:hAnsi="Cambria Math" w:cstheme="minorHAnsi"/>
                      <w:color w:val="5B9BD5" w:themeColor="accent1"/>
                      <w:sz w:val="22"/>
                    </w:rPr>
                    <m:t>A</m:t>
                  </m:r>
                </m:e>
                <m:sub>
                  <m:r>
                    <w:rPr>
                      <w:rFonts w:ascii="Cambria Math" w:hAnsi="Cambria Math" w:cstheme="minorHAnsi"/>
                      <w:color w:val="5B9BD5" w:themeColor="accent1"/>
                      <w:sz w:val="22"/>
                    </w:rPr>
                    <m:t>blanc</m:t>
                  </m:r>
                </m:sub>
              </m:sSub>
            </m:e>
          </m:func>
        </m:oMath>
      </m:oMathPara>
    </w:p>
    <w:p w14:paraId="0AF73FD2" w14:textId="1FAA0645" w:rsidR="0098110C" w:rsidRPr="0098110C" w:rsidRDefault="0098110C" w:rsidP="0098110C">
      <w:pPr>
        <w:pStyle w:val="Corpsdetexte"/>
        <w:spacing w:line="276" w:lineRule="auto"/>
        <w:jc w:val="both"/>
        <w:rPr>
          <w:rFonts w:asciiTheme="minorHAnsi" w:hAnsiTheme="minorHAnsi" w:cstheme="minorHAnsi"/>
          <w:bCs/>
          <w:iCs/>
          <w:color w:val="5B9BD5" w:themeColor="accent1"/>
          <w:sz w:val="22"/>
        </w:rPr>
      </w:pPr>
      <w:r>
        <w:rPr>
          <w:rFonts w:asciiTheme="minorHAnsi" w:hAnsiTheme="minorHAnsi" w:cstheme="minorHAnsi"/>
          <w:bCs/>
          <w:iCs/>
          <w:color w:val="5B9BD5" w:themeColor="accent1"/>
          <w:sz w:val="22"/>
        </w:rPr>
        <w:t>Or, d’après le document 4</w:t>
      </w:r>
      <w:r w:rsidR="00E76A8C">
        <w:rPr>
          <w:rFonts w:asciiTheme="minorHAnsi" w:hAnsiTheme="minorHAnsi" w:cstheme="minorHAnsi"/>
          <w:bCs/>
          <w:iCs/>
          <w:color w:val="5B9BD5" w:themeColor="accent1"/>
          <w:sz w:val="22"/>
        </w:rPr>
        <w:t>,</w:t>
      </w:r>
      <w:r>
        <w:rPr>
          <w:rFonts w:asciiTheme="minorHAnsi" w:hAnsiTheme="minorHAnsi" w:cstheme="minorHAnsi"/>
          <w:bCs/>
          <w:iCs/>
          <w:color w:val="5B9BD5" w:themeColor="accent1"/>
          <w:sz w:val="22"/>
        </w:rPr>
        <w:t> </w:t>
      </w:r>
      <m:oMath>
        <m:f>
          <m:fPr>
            <m:ctrlPr>
              <w:rPr>
                <w:rFonts w:ascii="Cambria Math" w:hAnsi="Cambria Math" w:cstheme="minorHAnsi"/>
                <w:i/>
                <w:color w:val="5B9BD5" w:themeColor="accent1"/>
                <w:sz w:val="22"/>
              </w:rPr>
            </m:ctrlPr>
          </m:fPr>
          <m:num>
            <m:sSub>
              <m:sSubPr>
                <m:ctrlPr>
                  <w:rPr>
                    <w:rFonts w:ascii="Cambria Math" w:hAnsi="Cambria Math" w:cstheme="minorHAnsi"/>
                    <w:i/>
                    <w:color w:val="5B9BD5" w:themeColor="accent1"/>
                    <w:sz w:val="22"/>
                  </w:rPr>
                </m:ctrlPr>
              </m:sSubPr>
              <m:e>
                <m:r>
                  <w:rPr>
                    <w:rFonts w:ascii="Cambria Math" w:hAnsi="Cambria Math" w:cstheme="minorHAnsi"/>
                    <w:color w:val="5B9BD5" w:themeColor="accent1"/>
                    <w:sz w:val="22"/>
                  </w:rPr>
                  <m:t>I</m:t>
                </m:r>
              </m:e>
              <m:sub>
                <m:r>
                  <w:rPr>
                    <w:rFonts w:ascii="Cambria Math" w:hAnsi="Cambria Math" w:cstheme="minorHAnsi"/>
                    <w:color w:val="5B9BD5" w:themeColor="accent1"/>
                    <w:sz w:val="22"/>
                  </w:rPr>
                  <m:t>0</m:t>
                </m:r>
              </m:sub>
            </m:sSub>
          </m:num>
          <m:den>
            <m:r>
              <w:rPr>
                <w:rFonts w:ascii="Cambria Math" w:hAnsi="Cambria Math" w:cstheme="minorHAnsi"/>
                <w:color w:val="5B9BD5" w:themeColor="accent1"/>
                <w:sz w:val="22"/>
              </w:rPr>
              <m:t>I</m:t>
            </m:r>
          </m:den>
        </m:f>
        <m:r>
          <w:rPr>
            <w:rFonts w:ascii="Cambria Math" w:hAnsi="Cambria Math" w:cstheme="minorHAnsi"/>
            <w:color w:val="5B9BD5" w:themeColor="accent1"/>
            <w:sz w:val="22"/>
          </w:rPr>
          <m:t xml:space="preserve">= </m:t>
        </m:r>
        <m:f>
          <m:fPr>
            <m:ctrlPr>
              <w:rPr>
                <w:rFonts w:ascii="Cambria Math" w:hAnsi="Cambria Math" w:cstheme="minorHAnsi"/>
                <w:i/>
                <w:color w:val="5B9BD5" w:themeColor="accent1"/>
                <w:sz w:val="22"/>
              </w:rPr>
            </m:ctrlPr>
          </m:fPr>
          <m:num>
            <m:r>
              <w:rPr>
                <w:rFonts w:ascii="Cambria Math" w:hAnsi="Cambria Math" w:cstheme="minorHAnsi"/>
                <w:color w:val="5B9BD5" w:themeColor="accent1"/>
                <w:sz w:val="22"/>
              </w:rPr>
              <m:t>U</m:t>
            </m:r>
          </m:num>
          <m:den>
            <m:sSub>
              <m:sSubPr>
                <m:ctrlPr>
                  <w:rPr>
                    <w:rFonts w:ascii="Cambria Math" w:hAnsi="Cambria Math" w:cstheme="minorHAnsi"/>
                    <w:i/>
                    <w:color w:val="5B9BD5" w:themeColor="accent1"/>
                    <w:sz w:val="22"/>
                  </w:rPr>
                </m:ctrlPr>
              </m:sSubPr>
              <m:e>
                <m:r>
                  <w:rPr>
                    <w:rFonts w:ascii="Cambria Math" w:hAnsi="Cambria Math" w:cstheme="minorHAnsi"/>
                    <w:color w:val="5B9BD5" w:themeColor="accent1"/>
                    <w:sz w:val="22"/>
                  </w:rPr>
                  <m:t>U</m:t>
                </m:r>
              </m:e>
              <m:sub>
                <m:r>
                  <w:rPr>
                    <w:rFonts w:ascii="Cambria Math" w:hAnsi="Cambria Math" w:cstheme="minorHAnsi"/>
                    <w:color w:val="5B9BD5" w:themeColor="accent1"/>
                    <w:sz w:val="22"/>
                  </w:rPr>
                  <m:t>0</m:t>
                </m:r>
              </m:sub>
            </m:sSub>
          </m:den>
        </m:f>
      </m:oMath>
      <w:r>
        <w:rPr>
          <w:rFonts w:asciiTheme="minorHAnsi" w:hAnsiTheme="minorHAnsi" w:cstheme="minorHAnsi"/>
          <w:color w:val="5B9BD5" w:themeColor="accent1"/>
          <w:sz w:val="22"/>
        </w:rPr>
        <w:t xml:space="preserve"> donc :</w:t>
      </w:r>
    </w:p>
    <w:p w14:paraId="46BCC912" w14:textId="58BF3C4A" w:rsidR="0098110C" w:rsidRPr="00E76A8C" w:rsidRDefault="002527B6" w:rsidP="0098110C">
      <w:pPr>
        <w:pStyle w:val="Corpsdetexte"/>
        <w:spacing w:line="276" w:lineRule="auto"/>
        <w:jc w:val="both"/>
        <w:rPr>
          <w:rFonts w:asciiTheme="minorHAnsi" w:hAnsiTheme="minorHAnsi" w:cstheme="minorHAnsi"/>
          <w:color w:val="5B9BD5" w:themeColor="accent1"/>
          <w:sz w:val="22"/>
        </w:rPr>
      </w:pPr>
      <m:oMathPara>
        <m:oMathParaPr>
          <m:jc m:val="left"/>
        </m:oMathParaPr>
        <m:oMath>
          <m:sSub>
            <m:sSubPr>
              <m:ctrlPr>
                <w:rPr>
                  <w:rFonts w:ascii="Cambria Math" w:hAnsi="Cambria Math" w:cstheme="minorHAnsi"/>
                  <w:bCs/>
                  <w:i/>
                  <w:iCs/>
                  <w:noProof/>
                  <w:color w:val="5B9BD5" w:themeColor="accent1"/>
                  <w:sz w:val="22"/>
                </w:rPr>
              </m:ctrlPr>
            </m:sSubPr>
            <m:e>
              <m:r>
                <w:rPr>
                  <w:rFonts w:ascii="Cambria Math" w:hAnsi="Cambria Math" w:cstheme="minorHAnsi"/>
                  <w:noProof/>
                  <w:color w:val="5B9BD5" w:themeColor="accent1"/>
                  <w:sz w:val="22"/>
                </w:rPr>
                <m:t>A</m:t>
              </m:r>
            </m:e>
            <m:sub>
              <m:r>
                <w:rPr>
                  <w:rFonts w:ascii="Cambria Math" w:hAnsi="Cambria Math" w:cstheme="minorHAnsi"/>
                  <w:noProof/>
                  <w:color w:val="5B9BD5" w:themeColor="accent1"/>
                  <w:sz w:val="22"/>
                </w:rPr>
                <m:t>λ</m:t>
              </m:r>
            </m:sub>
          </m:sSub>
          <m:r>
            <w:rPr>
              <w:rFonts w:ascii="Cambria Math" w:hAnsi="Cambria Math" w:cstheme="minorHAnsi"/>
              <w:color w:val="5B9BD5" w:themeColor="accent1"/>
              <w:sz w:val="22"/>
            </w:rPr>
            <m:t>=</m:t>
          </m:r>
          <m:func>
            <m:funcPr>
              <m:ctrlPr>
                <w:rPr>
                  <w:rFonts w:ascii="Cambria Math" w:hAnsi="Cambria Math" w:cstheme="minorHAnsi"/>
                  <w:i/>
                  <w:color w:val="5B9BD5" w:themeColor="accent1"/>
                  <w:sz w:val="22"/>
                </w:rPr>
              </m:ctrlPr>
            </m:funcPr>
            <m:fName>
              <m:r>
                <m:rPr>
                  <m:sty m:val="p"/>
                </m:rPr>
                <w:rPr>
                  <w:rFonts w:ascii="Cambria Math" w:hAnsi="Cambria Math" w:cstheme="minorHAnsi"/>
                  <w:color w:val="5B9BD5" w:themeColor="accent1"/>
                  <w:sz w:val="22"/>
                </w:rPr>
                <m:t>l</m:t>
              </m:r>
              <m:sSub>
                <m:sSubPr>
                  <m:ctrlPr>
                    <w:rPr>
                      <w:rFonts w:ascii="Cambria Math" w:hAnsi="Cambria Math" w:cstheme="minorHAnsi"/>
                      <w:color w:val="5B9BD5" w:themeColor="accent1"/>
                      <w:sz w:val="22"/>
                    </w:rPr>
                  </m:ctrlPr>
                </m:sSubPr>
                <m:e>
                  <m:r>
                    <m:rPr>
                      <m:sty m:val="p"/>
                    </m:rPr>
                    <w:rPr>
                      <w:rFonts w:ascii="Cambria Math" w:hAnsi="Cambria Math" w:cstheme="minorHAnsi"/>
                      <w:color w:val="5B9BD5" w:themeColor="accent1"/>
                      <w:sz w:val="22"/>
                    </w:rPr>
                    <m:t>og</m:t>
                  </m:r>
                </m:e>
                <m:sub>
                  <m:r>
                    <w:rPr>
                      <w:rFonts w:ascii="Cambria Math" w:hAnsi="Cambria Math" w:cstheme="minorHAnsi"/>
                      <w:color w:val="5B9BD5" w:themeColor="accent1"/>
                      <w:sz w:val="22"/>
                    </w:rPr>
                    <m:t>10</m:t>
                  </m:r>
                </m:sub>
              </m:sSub>
            </m:fName>
            <m:e>
              <m:d>
                <m:dPr>
                  <m:ctrlPr>
                    <w:rPr>
                      <w:rFonts w:ascii="Cambria Math" w:hAnsi="Cambria Math" w:cstheme="minorHAnsi"/>
                      <w:i/>
                      <w:color w:val="5B9BD5" w:themeColor="accent1"/>
                      <w:sz w:val="22"/>
                    </w:rPr>
                  </m:ctrlPr>
                </m:dPr>
                <m:e>
                  <m:f>
                    <m:fPr>
                      <m:ctrlPr>
                        <w:rPr>
                          <w:rFonts w:ascii="Cambria Math" w:hAnsi="Cambria Math" w:cstheme="minorHAnsi"/>
                          <w:i/>
                          <w:color w:val="5B9BD5" w:themeColor="accent1"/>
                          <w:sz w:val="22"/>
                        </w:rPr>
                      </m:ctrlPr>
                    </m:fPr>
                    <m:num>
                      <m:r>
                        <w:rPr>
                          <w:rFonts w:ascii="Cambria Math" w:hAnsi="Cambria Math" w:cstheme="minorHAnsi"/>
                          <w:color w:val="5B9BD5" w:themeColor="accent1"/>
                          <w:sz w:val="22"/>
                        </w:rPr>
                        <m:t>U</m:t>
                      </m:r>
                    </m:num>
                    <m:den>
                      <m:sSub>
                        <m:sSubPr>
                          <m:ctrlPr>
                            <w:rPr>
                              <w:rFonts w:ascii="Cambria Math" w:hAnsi="Cambria Math" w:cstheme="minorHAnsi"/>
                              <w:i/>
                              <w:color w:val="5B9BD5" w:themeColor="accent1"/>
                              <w:sz w:val="22"/>
                            </w:rPr>
                          </m:ctrlPr>
                        </m:sSubPr>
                        <m:e>
                          <m:r>
                            <w:rPr>
                              <w:rFonts w:ascii="Cambria Math" w:hAnsi="Cambria Math" w:cstheme="minorHAnsi"/>
                              <w:color w:val="5B9BD5" w:themeColor="accent1"/>
                              <w:sz w:val="22"/>
                            </w:rPr>
                            <m:t>U</m:t>
                          </m:r>
                        </m:e>
                        <m:sub>
                          <m:r>
                            <w:rPr>
                              <w:rFonts w:ascii="Cambria Math" w:hAnsi="Cambria Math" w:cstheme="minorHAnsi"/>
                              <w:color w:val="5B9BD5" w:themeColor="accent1"/>
                              <w:sz w:val="22"/>
                            </w:rPr>
                            <m:t>0</m:t>
                          </m:r>
                        </m:sub>
                      </m:sSub>
                    </m:den>
                  </m:f>
                </m:e>
              </m:d>
              <m:r>
                <m:rPr>
                  <m:sty m:val="p"/>
                </m:rPr>
                <w:rPr>
                  <w:rFonts w:ascii="Cambria Math" w:hAnsi="Cambria Math" w:cstheme="minorHAnsi"/>
                  <w:color w:val="5B9BD5" w:themeColor="accent1"/>
                  <w:sz w:val="22"/>
                </w:rPr>
                <m:t xml:space="preserve">– </m:t>
              </m:r>
              <m:sSub>
                <m:sSubPr>
                  <m:ctrlPr>
                    <w:rPr>
                      <w:rFonts w:ascii="Cambria Math" w:hAnsi="Cambria Math" w:cstheme="minorHAnsi"/>
                      <w:color w:val="5B9BD5" w:themeColor="accent1"/>
                      <w:sz w:val="22"/>
                    </w:rPr>
                  </m:ctrlPr>
                </m:sSubPr>
                <m:e>
                  <m:r>
                    <m:rPr>
                      <m:sty m:val="p"/>
                    </m:rPr>
                    <w:rPr>
                      <w:rFonts w:ascii="Cambria Math" w:hAnsi="Cambria Math" w:cstheme="minorHAnsi"/>
                      <w:color w:val="5B9BD5" w:themeColor="accent1"/>
                      <w:sz w:val="22"/>
                    </w:rPr>
                    <m:t>A</m:t>
                  </m:r>
                </m:e>
                <m:sub>
                  <m:r>
                    <w:rPr>
                      <w:rFonts w:ascii="Cambria Math" w:hAnsi="Cambria Math" w:cstheme="minorHAnsi"/>
                      <w:color w:val="5B9BD5" w:themeColor="accent1"/>
                      <w:sz w:val="22"/>
                    </w:rPr>
                    <m:t>blanc</m:t>
                  </m:r>
                </m:sub>
              </m:sSub>
            </m:e>
          </m:func>
          <m:r>
            <w:rPr>
              <w:rFonts w:ascii="Cambria Math" w:hAnsi="Cambria Math" w:cstheme="minorHAnsi"/>
              <w:color w:val="5B9BD5" w:themeColor="accent1"/>
              <w:sz w:val="22"/>
            </w:rPr>
            <m:t xml:space="preserve"> </m:t>
          </m:r>
        </m:oMath>
      </m:oMathPara>
    </w:p>
    <w:p w14:paraId="3B78B7B4" w14:textId="77777777" w:rsidR="00E76A8C" w:rsidRPr="0098110C" w:rsidRDefault="00E76A8C" w:rsidP="0098110C">
      <w:pPr>
        <w:pStyle w:val="Corpsdetexte"/>
        <w:spacing w:line="276" w:lineRule="auto"/>
        <w:jc w:val="both"/>
        <w:rPr>
          <w:rFonts w:asciiTheme="minorHAnsi" w:hAnsiTheme="minorHAnsi" w:cstheme="minorHAnsi"/>
          <w:sz w:val="22"/>
        </w:rPr>
      </w:pPr>
    </w:p>
    <w:p w14:paraId="02CFBCE3" w14:textId="19FB0BDC" w:rsidR="00A002C3" w:rsidRPr="0098110C" w:rsidRDefault="00A002C3" w:rsidP="0046300F">
      <w:pPr>
        <w:pStyle w:val="Corpsdetexte"/>
        <w:numPr>
          <w:ilvl w:val="0"/>
          <w:numId w:val="6"/>
        </w:numPr>
        <w:spacing w:line="276" w:lineRule="auto"/>
        <w:jc w:val="both"/>
        <w:rPr>
          <w:rFonts w:asciiTheme="minorHAnsi" w:hAnsiTheme="minorHAnsi" w:cstheme="minorHAnsi"/>
        </w:rPr>
      </w:pPr>
      <w:r>
        <w:rPr>
          <w:rFonts w:asciiTheme="minorHAnsi" w:hAnsiTheme="minorHAnsi"/>
          <w:bCs/>
          <w:iCs/>
          <w:noProof/>
          <w:sz w:val="22"/>
        </w:rPr>
        <w:t>Associer chaque grandeur physique de la relation mathématique du document 1 aux noms des variables présentes dans le programme « spectro_simple ».</w:t>
      </w:r>
    </w:p>
    <w:p w14:paraId="4F02BF01" w14:textId="58391B6B" w:rsidR="0098110C" w:rsidRPr="0098110C" w:rsidRDefault="002527B6" w:rsidP="0098110C">
      <w:pPr>
        <w:pStyle w:val="Corpsdetexte"/>
        <w:spacing w:line="276" w:lineRule="auto"/>
        <w:jc w:val="both"/>
        <w:rPr>
          <w:rFonts w:asciiTheme="minorHAnsi" w:hAnsiTheme="minorHAnsi" w:cstheme="minorHAnsi"/>
          <w:bCs/>
          <w:iCs/>
          <w:color w:val="5B9BD5" w:themeColor="accent1"/>
          <w:sz w:val="22"/>
        </w:rPr>
      </w:pPr>
      <m:oMath>
        <m:sSub>
          <m:sSubPr>
            <m:ctrlPr>
              <w:rPr>
                <w:rFonts w:ascii="Cambria Math" w:hAnsi="Cambria Math" w:cstheme="minorHAnsi"/>
                <w:bCs/>
                <w:i/>
                <w:iCs/>
                <w:noProof/>
                <w:color w:val="5B9BD5" w:themeColor="accent1"/>
                <w:sz w:val="22"/>
              </w:rPr>
            </m:ctrlPr>
          </m:sSubPr>
          <m:e>
            <m:r>
              <w:rPr>
                <w:rFonts w:ascii="Cambria Math" w:hAnsi="Cambria Math" w:cstheme="minorHAnsi"/>
                <w:noProof/>
                <w:color w:val="5B9BD5" w:themeColor="accent1"/>
                <w:sz w:val="22"/>
              </w:rPr>
              <m:t>A</m:t>
            </m:r>
          </m:e>
          <m:sub>
            <m:r>
              <w:rPr>
                <w:rFonts w:ascii="Cambria Math" w:hAnsi="Cambria Math" w:cstheme="minorHAnsi"/>
                <w:noProof/>
                <w:color w:val="5B9BD5" w:themeColor="accent1"/>
                <w:sz w:val="22"/>
              </w:rPr>
              <m:t>λ</m:t>
            </m:r>
          </m:sub>
        </m:sSub>
      </m:oMath>
      <w:r w:rsidR="0098110C">
        <w:rPr>
          <w:rFonts w:asciiTheme="minorHAnsi" w:hAnsiTheme="minorHAnsi" w:cstheme="minorHAnsi"/>
          <w:bCs/>
          <w:iCs/>
          <w:color w:val="5B9BD5" w:themeColor="accent1"/>
          <w:sz w:val="22"/>
        </w:rPr>
        <w:t xml:space="preserve"> </w:t>
      </w:r>
      <w:proofErr w:type="gramStart"/>
      <w:r w:rsidR="0098110C">
        <w:rPr>
          <w:rFonts w:asciiTheme="minorHAnsi" w:hAnsiTheme="minorHAnsi" w:cstheme="minorHAnsi"/>
          <w:bCs/>
          <w:iCs/>
          <w:color w:val="5B9BD5" w:themeColor="accent1"/>
          <w:sz w:val="22"/>
        </w:rPr>
        <w:t>correspond</w:t>
      </w:r>
      <w:proofErr w:type="gramEnd"/>
      <w:r w:rsidR="0098110C">
        <w:rPr>
          <w:rFonts w:asciiTheme="minorHAnsi" w:hAnsiTheme="minorHAnsi" w:cstheme="minorHAnsi"/>
          <w:bCs/>
          <w:iCs/>
          <w:color w:val="5B9BD5" w:themeColor="accent1"/>
          <w:sz w:val="22"/>
        </w:rPr>
        <w:t xml:space="preserve"> à « absorbance » dans le programme.</w:t>
      </w:r>
    </w:p>
    <w:p w14:paraId="75275C93" w14:textId="048346C3" w:rsidR="0098110C" w:rsidRDefault="0098110C" w:rsidP="0098110C">
      <w:pPr>
        <w:pStyle w:val="Corpsdetexte"/>
        <w:spacing w:line="276" w:lineRule="auto"/>
        <w:jc w:val="both"/>
        <w:rPr>
          <w:rFonts w:asciiTheme="minorHAnsi" w:hAnsiTheme="minorHAnsi" w:cstheme="minorHAnsi"/>
          <w:bCs/>
          <w:iCs/>
          <w:color w:val="5B9BD5" w:themeColor="accent1"/>
          <w:sz w:val="22"/>
        </w:rPr>
      </w:pPr>
      <w:proofErr w:type="spellStart"/>
      <w:r>
        <w:rPr>
          <w:rFonts w:asciiTheme="minorHAnsi" w:hAnsiTheme="minorHAnsi" w:cstheme="minorHAnsi"/>
          <w:bCs/>
          <w:iCs/>
          <w:color w:val="5B9BD5" w:themeColor="accent1"/>
          <w:sz w:val="22"/>
        </w:rPr>
        <w:t>A</w:t>
      </w:r>
      <w:r>
        <w:rPr>
          <w:rFonts w:asciiTheme="minorHAnsi" w:hAnsiTheme="minorHAnsi" w:cstheme="minorHAnsi"/>
          <w:bCs/>
          <w:iCs/>
          <w:color w:val="5B9BD5" w:themeColor="accent1"/>
          <w:sz w:val="22"/>
          <w:vertAlign w:val="subscript"/>
        </w:rPr>
        <w:t>blanc</w:t>
      </w:r>
      <w:proofErr w:type="spellEnd"/>
      <w:r>
        <w:rPr>
          <w:rFonts w:asciiTheme="minorHAnsi" w:hAnsiTheme="minorHAnsi" w:cstheme="minorHAnsi"/>
          <w:bCs/>
          <w:iCs/>
          <w:color w:val="5B9BD5" w:themeColor="accent1"/>
          <w:sz w:val="22"/>
        </w:rPr>
        <w:t xml:space="preserve"> correspond à « </w:t>
      </w:r>
      <w:proofErr w:type="spellStart"/>
      <w:r>
        <w:rPr>
          <w:rFonts w:asciiTheme="minorHAnsi" w:hAnsiTheme="minorHAnsi" w:cstheme="minorHAnsi"/>
          <w:bCs/>
          <w:iCs/>
          <w:color w:val="5B9BD5" w:themeColor="accent1"/>
          <w:sz w:val="22"/>
        </w:rPr>
        <w:t>absorbanceBLANC</w:t>
      </w:r>
      <w:proofErr w:type="spellEnd"/>
      <w:r>
        <w:rPr>
          <w:rFonts w:asciiTheme="minorHAnsi" w:hAnsiTheme="minorHAnsi" w:cstheme="minorHAnsi"/>
          <w:bCs/>
          <w:iCs/>
          <w:color w:val="5B9BD5" w:themeColor="accent1"/>
          <w:sz w:val="22"/>
        </w:rPr>
        <w:t> » dans le programme.</w:t>
      </w:r>
    </w:p>
    <w:p w14:paraId="28629038" w14:textId="0B645AC8" w:rsidR="0098110C" w:rsidRPr="0098110C" w:rsidRDefault="0098110C" w:rsidP="0098110C">
      <w:pPr>
        <w:pStyle w:val="Corpsdetexte"/>
        <w:spacing w:line="276" w:lineRule="auto"/>
        <w:jc w:val="both"/>
        <w:rPr>
          <w:rFonts w:asciiTheme="minorHAnsi" w:hAnsiTheme="minorHAnsi" w:cstheme="minorHAnsi"/>
          <w:bCs/>
          <w:iCs/>
          <w:color w:val="5B9BD5" w:themeColor="accent1"/>
          <w:sz w:val="22"/>
        </w:rPr>
      </w:pPr>
      <w:r>
        <w:rPr>
          <w:rFonts w:asciiTheme="minorHAnsi" w:hAnsiTheme="minorHAnsi" w:cstheme="minorHAnsi"/>
          <w:bCs/>
          <w:iCs/>
          <w:color w:val="5B9BD5" w:themeColor="accent1"/>
          <w:sz w:val="22"/>
        </w:rPr>
        <w:t>U correspond à « tension » dans le programme.</w:t>
      </w:r>
    </w:p>
    <w:p w14:paraId="1FE60C4F" w14:textId="0D458CEF" w:rsidR="0098110C" w:rsidRDefault="0098110C" w:rsidP="0098110C">
      <w:pPr>
        <w:pStyle w:val="Corpsdetexte"/>
        <w:spacing w:line="276" w:lineRule="auto"/>
        <w:jc w:val="both"/>
        <w:rPr>
          <w:rFonts w:asciiTheme="minorHAnsi" w:hAnsiTheme="minorHAnsi" w:cstheme="minorHAnsi"/>
          <w:bCs/>
          <w:iCs/>
          <w:color w:val="5B9BD5" w:themeColor="accent1"/>
          <w:sz w:val="22"/>
        </w:rPr>
      </w:pPr>
      <w:r>
        <w:rPr>
          <w:rFonts w:asciiTheme="minorHAnsi" w:hAnsiTheme="minorHAnsi" w:cstheme="minorHAnsi"/>
          <w:bCs/>
          <w:iCs/>
          <w:color w:val="5B9BD5" w:themeColor="accent1"/>
          <w:sz w:val="22"/>
        </w:rPr>
        <w:t>U</w:t>
      </w:r>
      <w:r>
        <w:rPr>
          <w:rFonts w:asciiTheme="minorHAnsi" w:hAnsiTheme="minorHAnsi" w:cstheme="minorHAnsi"/>
          <w:bCs/>
          <w:iCs/>
          <w:color w:val="5B9BD5" w:themeColor="accent1"/>
          <w:sz w:val="22"/>
          <w:vertAlign w:val="subscript"/>
        </w:rPr>
        <w:t>0</w:t>
      </w:r>
      <w:r>
        <w:rPr>
          <w:rFonts w:asciiTheme="minorHAnsi" w:hAnsiTheme="minorHAnsi" w:cstheme="minorHAnsi"/>
          <w:bCs/>
          <w:iCs/>
          <w:color w:val="5B9BD5" w:themeColor="accent1"/>
          <w:sz w:val="22"/>
        </w:rPr>
        <w:t xml:space="preserve"> correspond à « tension0 » dans le programme.</w:t>
      </w:r>
    </w:p>
    <w:p w14:paraId="403C76EE" w14:textId="77777777" w:rsidR="0098110C" w:rsidRPr="0098110C" w:rsidRDefault="0098110C" w:rsidP="0098110C">
      <w:pPr>
        <w:pStyle w:val="Corpsdetexte"/>
        <w:spacing w:line="276" w:lineRule="auto"/>
        <w:jc w:val="both"/>
        <w:rPr>
          <w:rFonts w:asciiTheme="minorHAnsi" w:hAnsiTheme="minorHAnsi" w:cstheme="minorHAnsi"/>
        </w:rPr>
      </w:pPr>
    </w:p>
    <w:p w14:paraId="6D556DC4" w14:textId="7B4687F5" w:rsidR="00A002C3" w:rsidRPr="002278C2" w:rsidRDefault="00A002C3" w:rsidP="0046300F">
      <w:pPr>
        <w:pStyle w:val="Corpsdetexte"/>
        <w:numPr>
          <w:ilvl w:val="0"/>
          <w:numId w:val="6"/>
        </w:numPr>
        <w:spacing w:line="276" w:lineRule="auto"/>
        <w:jc w:val="both"/>
        <w:rPr>
          <w:rFonts w:asciiTheme="minorHAnsi" w:hAnsiTheme="minorHAnsi" w:cstheme="minorHAnsi"/>
        </w:rPr>
      </w:pPr>
      <w:r>
        <w:rPr>
          <w:rFonts w:asciiTheme="minorHAnsi" w:hAnsiTheme="minorHAnsi"/>
          <w:bCs/>
          <w:iCs/>
          <w:noProof/>
          <w:sz w:val="22"/>
        </w:rPr>
        <w:t>En prenant exemple sur la partie I du calcul de la tension, écrire la partie II du programme qui permet de calculer et d’afficher l’absorbance.</w:t>
      </w:r>
    </w:p>
    <w:p w14:paraId="4A93E054" w14:textId="34353388" w:rsidR="002278C2" w:rsidRPr="002278C2" w:rsidRDefault="002278C2" w:rsidP="002278C2">
      <w:pPr>
        <w:pStyle w:val="Corpsdetexte"/>
        <w:spacing w:line="276" w:lineRule="auto"/>
        <w:ind w:firstLine="360"/>
        <w:jc w:val="both"/>
        <w:rPr>
          <w:rFonts w:asciiTheme="minorHAnsi" w:hAnsiTheme="minorHAnsi"/>
          <w:bCs/>
          <w:iCs/>
          <w:noProof/>
          <w:color w:val="5B9BD5" w:themeColor="accent1"/>
          <w:sz w:val="22"/>
        </w:rPr>
      </w:pPr>
      <w:r w:rsidRPr="002278C2">
        <w:rPr>
          <w:rFonts w:asciiTheme="minorHAnsi" w:hAnsiTheme="minorHAnsi"/>
          <w:bCs/>
          <w:iCs/>
          <w:noProof/>
          <w:color w:val="5B9BD5" w:themeColor="accent1"/>
          <w:sz w:val="22"/>
        </w:rPr>
        <w:t>absorbance = ((log10 (tension/tension0)) - absorbanceBLANC); // calcul de l'absorbance</w:t>
      </w:r>
    </w:p>
    <w:p w14:paraId="2611C352" w14:textId="77777777" w:rsidR="002278C2" w:rsidRPr="002278C2" w:rsidRDefault="002278C2" w:rsidP="002278C2">
      <w:pPr>
        <w:pStyle w:val="Corpsdetexte"/>
        <w:spacing w:line="276" w:lineRule="auto"/>
        <w:jc w:val="both"/>
        <w:rPr>
          <w:rFonts w:asciiTheme="minorHAnsi" w:hAnsiTheme="minorHAnsi"/>
          <w:bCs/>
          <w:iCs/>
          <w:noProof/>
          <w:color w:val="5B9BD5" w:themeColor="accent1"/>
          <w:sz w:val="22"/>
        </w:rPr>
      </w:pPr>
      <w:r w:rsidRPr="002278C2">
        <w:rPr>
          <w:rFonts w:asciiTheme="minorHAnsi" w:hAnsiTheme="minorHAnsi"/>
          <w:bCs/>
          <w:iCs/>
          <w:noProof/>
          <w:color w:val="5B9BD5" w:themeColor="accent1"/>
          <w:sz w:val="22"/>
        </w:rPr>
        <w:t xml:space="preserve">        Serial.print("Absorbance : "); //afficher le texte entre "" ici : Absorbance</w:t>
      </w:r>
    </w:p>
    <w:p w14:paraId="127EDB3C" w14:textId="77777777" w:rsidR="002278C2" w:rsidRPr="002278C2" w:rsidRDefault="002278C2" w:rsidP="002278C2">
      <w:pPr>
        <w:pStyle w:val="Corpsdetexte"/>
        <w:spacing w:line="276" w:lineRule="auto"/>
        <w:jc w:val="both"/>
        <w:rPr>
          <w:rFonts w:asciiTheme="minorHAnsi" w:hAnsiTheme="minorHAnsi"/>
          <w:bCs/>
          <w:iCs/>
          <w:noProof/>
          <w:color w:val="5B9BD5" w:themeColor="accent1"/>
          <w:sz w:val="22"/>
        </w:rPr>
      </w:pPr>
      <w:r w:rsidRPr="002278C2">
        <w:rPr>
          <w:rFonts w:asciiTheme="minorHAnsi" w:hAnsiTheme="minorHAnsi"/>
          <w:bCs/>
          <w:iCs/>
          <w:noProof/>
          <w:color w:val="5B9BD5" w:themeColor="accent1"/>
          <w:sz w:val="22"/>
        </w:rPr>
        <w:t xml:space="preserve">        Serial.println(absorbance); // afficher la valeur de la variable absorbance sur le moniteur série</w:t>
      </w:r>
    </w:p>
    <w:p w14:paraId="5BDABA1D" w14:textId="7806B641" w:rsidR="002278C2" w:rsidRDefault="002278C2" w:rsidP="002278C2">
      <w:pPr>
        <w:pStyle w:val="Corpsdetexte"/>
        <w:spacing w:line="276" w:lineRule="auto"/>
        <w:jc w:val="both"/>
        <w:rPr>
          <w:rFonts w:asciiTheme="minorHAnsi" w:hAnsiTheme="minorHAnsi"/>
          <w:bCs/>
          <w:iCs/>
          <w:noProof/>
          <w:color w:val="5B9BD5" w:themeColor="accent1"/>
          <w:sz w:val="22"/>
        </w:rPr>
      </w:pPr>
      <w:r w:rsidRPr="002278C2">
        <w:rPr>
          <w:rFonts w:asciiTheme="minorHAnsi" w:hAnsiTheme="minorHAnsi"/>
          <w:bCs/>
          <w:iCs/>
          <w:noProof/>
          <w:color w:val="5B9BD5" w:themeColor="accent1"/>
          <w:sz w:val="22"/>
        </w:rPr>
        <w:t xml:space="preserve">        Serial.println(""); //afficher le texte entre "" ici rien puis sauter une ligne</w:t>
      </w:r>
    </w:p>
    <w:p w14:paraId="348AD140" w14:textId="77777777" w:rsidR="002278C2" w:rsidRPr="002278C2" w:rsidRDefault="002278C2" w:rsidP="002278C2">
      <w:pPr>
        <w:pStyle w:val="Corpsdetexte"/>
        <w:spacing w:line="276" w:lineRule="auto"/>
        <w:jc w:val="both"/>
        <w:rPr>
          <w:rFonts w:asciiTheme="minorHAnsi" w:hAnsiTheme="minorHAnsi" w:cstheme="minorHAnsi"/>
          <w:color w:val="5B9BD5" w:themeColor="accent1"/>
        </w:rPr>
      </w:pPr>
    </w:p>
    <w:p w14:paraId="4EA213CC" w14:textId="77777777" w:rsidR="00AD5BFE" w:rsidRDefault="00AD5BFE">
      <w:pPr>
        <w:rPr>
          <w:rFonts w:ascii="Chalkduster" w:hAnsi="Chalkduster" w:cstheme="minorHAnsi"/>
        </w:rPr>
      </w:pPr>
      <w:r>
        <w:rPr>
          <w:rFonts w:ascii="Chalkduster" w:hAnsi="Chalkduster" w:cstheme="minorHAnsi"/>
        </w:rPr>
        <w:br w:type="page"/>
      </w:r>
    </w:p>
    <w:p w14:paraId="56CDE74D" w14:textId="3768E83C" w:rsidR="00A002C3" w:rsidRDefault="00A002C3" w:rsidP="00A002C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Chalkduster" w:hAnsi="Chalkduster" w:cstheme="minorHAnsi"/>
        </w:rPr>
      </w:pPr>
      <w:r w:rsidRPr="002E32FF">
        <w:rPr>
          <w:rFonts w:ascii="Chalkduster" w:hAnsi="Chalkduster" w:cstheme="minorHAnsi"/>
        </w:rPr>
        <w:lastRenderedPageBreak/>
        <w:t xml:space="preserve">Partie </w:t>
      </w:r>
      <w:r>
        <w:rPr>
          <w:rFonts w:ascii="Chalkduster" w:hAnsi="Chalkduster" w:cstheme="minorHAnsi"/>
        </w:rPr>
        <w:t>V</w:t>
      </w:r>
      <w:r w:rsidRPr="002E32FF">
        <w:rPr>
          <w:rFonts w:ascii="Chalkduster" w:hAnsi="Chalkduster" w:cstheme="minorHAnsi"/>
        </w:rPr>
        <w:t> : réalisation des mesures et exploitation des résultats</w:t>
      </w:r>
      <w:r>
        <w:rPr>
          <w:rFonts w:ascii="Chalkduster" w:hAnsi="Chalkduster" w:cstheme="minorHAnsi"/>
        </w:rPr>
        <w:t xml:space="preserve"> avec le spectrophotomètre</w:t>
      </w:r>
      <w:r w:rsidRPr="002E32FF">
        <w:rPr>
          <w:rFonts w:ascii="Chalkduster" w:hAnsi="Chalkduster" w:cstheme="minorHAnsi"/>
        </w:rPr>
        <w:t xml:space="preserve"> </w:t>
      </w:r>
      <w:r>
        <w:rPr>
          <w:rFonts w:ascii="Chalkduster" w:hAnsi="Chalkduster" w:cstheme="minorHAnsi"/>
        </w:rPr>
        <w:t>réalisé</w:t>
      </w:r>
    </w:p>
    <w:p w14:paraId="342F485E" w14:textId="77777777" w:rsidR="00A002C3" w:rsidRPr="00283C89" w:rsidRDefault="00A002C3" w:rsidP="00A002C3">
      <w:pPr>
        <w:rPr>
          <w:rFonts w:asciiTheme="minorHAnsi" w:hAnsiTheme="minorHAnsi"/>
          <w:bCs/>
          <w:iCs/>
          <w:noProof/>
          <w:sz w:val="10"/>
          <w:szCs w:val="10"/>
        </w:rPr>
      </w:pPr>
    </w:p>
    <w:p w14:paraId="14F81E5C" w14:textId="77777777" w:rsidR="00A002C3" w:rsidRDefault="00A002C3" w:rsidP="00A002C3">
      <w:pPr>
        <w:jc w:val="both"/>
        <w:rPr>
          <w:rFonts w:asciiTheme="minorHAnsi" w:hAnsiTheme="minorHAnsi"/>
          <w:bCs/>
          <w:iCs/>
          <w:noProof/>
          <w:sz w:val="22"/>
          <w:u w:val="single"/>
        </w:rPr>
      </w:pPr>
      <w:r w:rsidRPr="005F040D">
        <w:rPr>
          <w:rFonts w:asciiTheme="minorHAnsi" w:hAnsiTheme="minorHAnsi"/>
          <w:bCs/>
          <w:iCs/>
          <w:noProof/>
          <w:sz w:val="22"/>
          <w:u w:val="single"/>
        </w:rPr>
        <w:t>Document 1 : protocole expérimenta</w:t>
      </w:r>
      <w:r>
        <w:rPr>
          <w:rFonts w:asciiTheme="minorHAnsi" w:hAnsiTheme="minorHAnsi"/>
          <w:bCs/>
          <w:iCs/>
          <w:noProof/>
          <w:sz w:val="22"/>
          <w:u w:val="single"/>
        </w:rPr>
        <w:t>le</w:t>
      </w:r>
      <w:r w:rsidRPr="005F040D">
        <w:rPr>
          <w:rFonts w:asciiTheme="minorHAnsi" w:hAnsiTheme="minorHAnsi"/>
          <w:bCs/>
          <w:iCs/>
          <w:noProof/>
          <w:sz w:val="22"/>
          <w:u w:val="single"/>
        </w:rPr>
        <w:t xml:space="preserve"> </w:t>
      </w:r>
      <w:r>
        <w:rPr>
          <w:rFonts w:asciiTheme="minorHAnsi" w:hAnsiTheme="minorHAnsi"/>
          <w:bCs/>
          <w:iCs/>
          <w:noProof/>
          <w:sz w:val="22"/>
          <w:u w:val="single"/>
        </w:rPr>
        <w:t>d’étalonnage pour les spectrophotomètres réalisés</w:t>
      </w:r>
      <w:r w:rsidRPr="005F040D">
        <w:rPr>
          <w:rFonts w:asciiTheme="minorHAnsi" w:hAnsiTheme="minorHAnsi"/>
          <w:bCs/>
          <w:iCs/>
          <w:noProof/>
          <w:sz w:val="22"/>
          <w:u w:val="single"/>
        </w:rPr>
        <w:t>.</w:t>
      </w:r>
    </w:p>
    <w:p w14:paraId="0DB16B98" w14:textId="77777777" w:rsidR="00A002C3" w:rsidRPr="00936998" w:rsidRDefault="00A002C3" w:rsidP="00A002C3">
      <w:pPr>
        <w:jc w:val="both"/>
        <w:rPr>
          <w:rFonts w:asciiTheme="minorHAnsi" w:hAnsiTheme="minorHAnsi"/>
          <w:bCs/>
          <w:iCs/>
          <w:noProof/>
          <w:sz w:val="10"/>
          <w:szCs w:val="10"/>
          <w:u w:val="single"/>
        </w:rPr>
      </w:pPr>
    </w:p>
    <w:p w14:paraId="6A795439" w14:textId="77777777" w:rsidR="00A002C3" w:rsidRPr="00A002C3" w:rsidRDefault="00A002C3" w:rsidP="00A002C3">
      <w:pPr>
        <w:keepNext/>
        <w:pBdr>
          <w:top w:val="single" w:sz="4" w:space="1" w:color="auto"/>
          <w:left w:val="single" w:sz="4" w:space="4" w:color="auto"/>
          <w:bottom w:val="single" w:sz="4" w:space="1" w:color="auto"/>
          <w:right w:val="single" w:sz="4" w:space="4" w:color="auto"/>
        </w:pBdr>
        <w:shd w:val="clear" w:color="auto" w:fill="EDEDED" w:themeFill="accent3" w:themeFillTint="33"/>
        <w:jc w:val="both"/>
        <w:rPr>
          <w:rFonts w:asciiTheme="minorHAnsi" w:hAnsiTheme="minorHAnsi" w:cstheme="minorHAnsi"/>
          <w:b/>
          <w:bCs/>
          <w:color w:val="4472C4" w:themeColor="accent5"/>
          <w:sz w:val="22"/>
          <w:szCs w:val="22"/>
        </w:rPr>
      </w:pPr>
      <w:r w:rsidRPr="00A002C3">
        <w:rPr>
          <w:rFonts w:asciiTheme="minorHAnsi" w:hAnsiTheme="minorHAnsi" w:cstheme="minorHAnsi"/>
          <w:b/>
          <w:bCs/>
          <w:color w:val="4472C4" w:themeColor="accent5"/>
          <w:sz w:val="22"/>
          <w:szCs w:val="22"/>
        </w:rPr>
        <w:t>PARTIE I : MISE EN PLACE DU DISPOSITIF.</w:t>
      </w:r>
    </w:p>
    <w:p w14:paraId="4BA0FCC7" w14:textId="77777777" w:rsidR="00A002C3" w:rsidRPr="00A002C3" w:rsidRDefault="00A002C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Réaliser le montage de la partie I (</w:t>
      </w:r>
      <w:r w:rsidRPr="00A002C3">
        <w:rPr>
          <w:rFonts w:cstheme="minorHAnsi"/>
          <w:b/>
          <w:bCs/>
          <w:sz w:val="22"/>
          <w:szCs w:val="22"/>
          <w:u w:val="single"/>
        </w:rPr>
        <w:t>ne pas brancher la carte à l’ordinateur tant que le professeur n’a pas validé !</w:t>
      </w:r>
      <w:r w:rsidRPr="00A002C3">
        <w:rPr>
          <w:rFonts w:cstheme="minorHAnsi"/>
          <w:sz w:val="22"/>
          <w:szCs w:val="22"/>
        </w:rPr>
        <w:t>).</w:t>
      </w:r>
    </w:p>
    <w:p w14:paraId="7A0E319C" w14:textId="77777777" w:rsidR="00A002C3" w:rsidRPr="00A002C3" w:rsidRDefault="00A002C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Placer le laser de manière à ce que le faisceau éclaire la photodiode.</w:t>
      </w:r>
    </w:p>
    <w:p w14:paraId="0D922D47" w14:textId="77777777" w:rsidR="00A002C3" w:rsidRPr="00A002C3" w:rsidRDefault="00A002C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Ouvrir le programme « </w:t>
      </w:r>
      <w:proofErr w:type="spellStart"/>
      <w:r w:rsidRPr="00A002C3">
        <w:rPr>
          <w:rFonts w:cstheme="minorHAnsi"/>
          <w:sz w:val="22"/>
          <w:szCs w:val="22"/>
        </w:rPr>
        <w:t>spectro_simple</w:t>
      </w:r>
      <w:proofErr w:type="spellEnd"/>
      <w:r w:rsidRPr="00A002C3">
        <w:rPr>
          <w:rFonts w:cstheme="minorHAnsi"/>
          <w:sz w:val="22"/>
          <w:szCs w:val="22"/>
        </w:rPr>
        <w:t xml:space="preserve"> ».</w:t>
      </w:r>
    </w:p>
    <w:p w14:paraId="3BDFBD28" w14:textId="69D16890" w:rsidR="00A002C3" w:rsidRPr="00A002C3" w:rsidRDefault="00A002C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noProof/>
          <w:sz w:val="22"/>
          <w:szCs w:val="22"/>
        </w:rPr>
        <mc:AlternateContent>
          <mc:Choice Requires="wps">
            <w:drawing>
              <wp:anchor distT="0" distB="0" distL="114300" distR="114300" simplePos="0" relativeHeight="251753472" behindDoc="0" locked="0" layoutInCell="1" allowOverlap="1" wp14:anchorId="41755A63" wp14:editId="3007A293">
                <wp:simplePos x="0" y="0"/>
                <wp:positionH relativeFrom="column">
                  <wp:posOffset>204470</wp:posOffset>
                </wp:positionH>
                <wp:positionV relativeFrom="paragraph">
                  <wp:posOffset>7620</wp:posOffset>
                </wp:positionV>
                <wp:extent cx="630000" cy="203200"/>
                <wp:effectExtent l="12700" t="12700" r="17780" b="12700"/>
                <wp:wrapNone/>
                <wp:docPr id="248" name="Rectangle 248"/>
                <wp:cNvGraphicFramePr/>
                <a:graphic xmlns:a="http://schemas.openxmlformats.org/drawingml/2006/main">
                  <a:graphicData uri="http://schemas.microsoft.com/office/word/2010/wordprocessingShape">
                    <wps:wsp>
                      <wps:cNvSpPr/>
                      <wps:spPr>
                        <a:xfrm>
                          <a:off x="0" y="0"/>
                          <a:ext cx="630000" cy="203200"/>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BA3074" id="Rectangle 248" o:spid="_x0000_s1026" style="position:absolute;margin-left:16.1pt;margin-top:.6pt;width:49.6pt;height:1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" filled="f" strokecolor="red" strokeweight="2.25pt">
                <v:stroke joinstyle="round"/>
              </v:rect>
            </w:pict>
          </mc:Fallback>
        </mc:AlternateContent>
      </w:r>
      <w:r w:rsidRPr="00A002C3">
        <w:rPr>
          <w:rFonts w:cstheme="minorHAnsi"/>
          <w:noProof/>
          <w:sz w:val="22"/>
          <w:szCs w:val="22"/>
        </w:rPr>
        <mc:AlternateContent>
          <mc:Choice Requires="wps">
            <w:drawing>
              <wp:anchor distT="0" distB="0" distL="114300" distR="114300" simplePos="0" relativeHeight="251752448" behindDoc="0" locked="0" layoutInCell="1" allowOverlap="1" wp14:anchorId="3EC14DE5" wp14:editId="2FF4B5A0">
                <wp:simplePos x="0" y="0"/>
                <wp:positionH relativeFrom="column">
                  <wp:posOffset>1715770</wp:posOffset>
                </wp:positionH>
                <wp:positionV relativeFrom="paragraph">
                  <wp:posOffset>185420</wp:posOffset>
                </wp:positionV>
                <wp:extent cx="216000" cy="203200"/>
                <wp:effectExtent l="12700" t="12700" r="12700" b="12700"/>
                <wp:wrapNone/>
                <wp:docPr id="247" name="Rectangle 247"/>
                <wp:cNvGraphicFramePr/>
                <a:graphic xmlns:a="http://schemas.openxmlformats.org/drawingml/2006/main">
                  <a:graphicData uri="http://schemas.microsoft.com/office/word/2010/wordprocessingShape">
                    <wps:wsp>
                      <wps:cNvSpPr/>
                      <wps:spPr>
                        <a:xfrm>
                          <a:off x="0" y="0"/>
                          <a:ext cx="216000" cy="203200"/>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632C40" id="Rectangle 247" o:spid="_x0000_s1026" style="position:absolute;margin-left:135.1pt;margin-top:14.6pt;width:17pt;height:16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" filled="f" strokecolor="red" strokeweight="2.25pt">
                <v:stroke joinstyle="round"/>
              </v:rect>
            </w:pict>
          </mc:Fallback>
        </mc:AlternateContent>
      </w:r>
      <w:r w:rsidRPr="00A002C3">
        <w:rPr>
          <w:rFonts w:cstheme="minorHAnsi"/>
          <w:sz w:val="22"/>
          <w:szCs w:val="22"/>
        </w:rPr>
        <w:t>Téléverser le programme sur la carte.</w:t>
      </w:r>
    </w:p>
    <w:p w14:paraId="1168827F" w14:textId="77777777" w:rsidR="00A002C3" w:rsidRPr="00A002C3" w:rsidRDefault="00A002C3" w:rsidP="00A002C3">
      <w:pPr>
        <w:keepNext/>
        <w:pBdr>
          <w:top w:val="single" w:sz="4" w:space="1" w:color="auto"/>
          <w:left w:val="single" w:sz="4" w:space="4" w:color="auto"/>
          <w:bottom w:val="single" w:sz="4" w:space="1" w:color="auto"/>
          <w:right w:val="single" w:sz="4" w:space="4" w:color="auto"/>
        </w:pBdr>
        <w:shd w:val="clear" w:color="auto" w:fill="EDEDED" w:themeFill="accent3" w:themeFillTint="33"/>
        <w:jc w:val="center"/>
        <w:rPr>
          <w:rFonts w:cstheme="minorHAnsi"/>
          <w:sz w:val="22"/>
          <w:szCs w:val="22"/>
        </w:rPr>
      </w:pPr>
      <w:r w:rsidRPr="00A002C3">
        <w:rPr>
          <w:noProof/>
          <w:sz w:val="22"/>
          <w:szCs w:val="22"/>
        </w:rPr>
        <w:drawing>
          <wp:inline distT="0" distB="0" distL="0" distR="0" wp14:anchorId="6BFA2403" wp14:editId="764483C4">
            <wp:extent cx="2679700" cy="419100"/>
            <wp:effectExtent l="0" t="0" r="0" b="0"/>
            <wp:docPr id="245" name="Image 245"/>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27" cstate="print">
                      <a:extLst>
                        <a:ext uri="{28A0092B-C50C-407E-A947-70E740481C1C}">
                          <a14:useLocalDpi xmlns:a14="http://schemas.microsoft.com/office/drawing/2010/main" val="0"/>
                        </a:ext>
                      </a:extLst>
                    </a:blip>
                    <a:srcRect b="89357"/>
                    <a:stretch/>
                  </pic:blipFill>
                  <pic:spPr bwMode="auto">
                    <a:xfrm>
                      <a:off x="0" y="0"/>
                      <a:ext cx="2679700" cy="419100"/>
                    </a:xfrm>
                    <a:prstGeom prst="rect">
                      <a:avLst/>
                    </a:prstGeom>
                    <a:ln>
                      <a:noFill/>
                    </a:ln>
                    <a:extLst>
                      <a:ext uri="{53640926-AAD7-44D8-BBD7-CCE9431645EC}">
                        <a14:shadowObscured xmlns:a14="http://schemas.microsoft.com/office/drawing/2010/main"/>
                      </a:ext>
                    </a:extLst>
                  </pic:spPr>
                </pic:pic>
              </a:graphicData>
            </a:graphic>
          </wp:inline>
        </w:drawing>
      </w:r>
    </w:p>
    <w:p w14:paraId="7163093E" w14:textId="11763F03" w:rsidR="00A002C3" w:rsidRPr="00A002C3" w:rsidRDefault="00A002C3" w:rsidP="00A002C3">
      <w:pPr>
        <w:keepNext/>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i/>
          <w:iCs/>
          <w:sz w:val="22"/>
          <w:szCs w:val="22"/>
        </w:rPr>
      </w:pPr>
      <w:r w:rsidRPr="00A002C3">
        <w:rPr>
          <w:rFonts w:cstheme="minorHAnsi"/>
          <w:i/>
          <w:iCs/>
          <w:sz w:val="22"/>
          <w:szCs w:val="22"/>
        </w:rPr>
        <w:t>Remarque : si un problème de téléversement se présente, il est probable que ce soit à cause d’un problème de port. Allez dans « Outils » puis « Ports » et enfin clique</w:t>
      </w:r>
      <w:r w:rsidR="00E76A8C">
        <w:rPr>
          <w:rFonts w:cstheme="minorHAnsi"/>
          <w:i/>
          <w:iCs/>
          <w:sz w:val="22"/>
          <w:szCs w:val="22"/>
        </w:rPr>
        <w:t>r</w:t>
      </w:r>
      <w:r w:rsidRPr="00A002C3">
        <w:rPr>
          <w:rFonts w:cstheme="minorHAnsi"/>
          <w:i/>
          <w:iCs/>
          <w:sz w:val="22"/>
          <w:szCs w:val="22"/>
        </w:rPr>
        <w:t xml:space="preserve"> sur le port </w:t>
      </w:r>
      <w:r w:rsidR="00E76A8C">
        <w:rPr>
          <w:rFonts w:cstheme="minorHAnsi"/>
          <w:i/>
          <w:iCs/>
          <w:sz w:val="22"/>
          <w:szCs w:val="22"/>
        </w:rPr>
        <w:t>où se trouve le microcontrôleur</w:t>
      </w:r>
      <w:r w:rsidRPr="00A002C3">
        <w:rPr>
          <w:rFonts w:cstheme="minorHAnsi"/>
          <w:i/>
          <w:iCs/>
          <w:sz w:val="22"/>
          <w:szCs w:val="22"/>
        </w:rPr>
        <w:t>. Téléversez de nouveau.</w:t>
      </w:r>
    </w:p>
    <w:p w14:paraId="7F6677D2" w14:textId="77777777" w:rsidR="00A002C3" w:rsidRPr="00A002C3" w:rsidRDefault="00A002C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Dans le logiciel Arduino, aller dans « Outil » et cliquer sur « Moniteur série ».</w:t>
      </w:r>
    </w:p>
    <w:p w14:paraId="6D61676E" w14:textId="0A5B8DC0" w:rsidR="00AD5BFE" w:rsidRDefault="00CA4D23" w:rsidP="00CA4D23">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Test : vérifier que la valeur de la tension varie en fonction de l’éclairement grâce à une lampe</w:t>
      </w:r>
      <w:r w:rsidR="00AD5BFE">
        <w:rPr>
          <w:rFonts w:cstheme="minorHAnsi"/>
          <w:sz w:val="22"/>
          <w:szCs w:val="22"/>
        </w:rPr>
        <w:t>.</w:t>
      </w:r>
    </w:p>
    <w:p w14:paraId="133B79D1" w14:textId="2F1B1AF6" w:rsidR="00CA4D23" w:rsidRPr="00A002C3" w:rsidRDefault="00AD5BFE" w:rsidP="00CA4D23">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Pr>
          <w:rFonts w:cstheme="minorHAnsi"/>
          <w:sz w:val="22"/>
          <w:szCs w:val="22"/>
        </w:rPr>
        <w:t>Lorsque le laser éclaire la photodiode, la valeur de la tension doit être comprises entre 0,5 V et 1,0 V. Si ce n’est pas le cas, a</w:t>
      </w:r>
      <w:r w:rsidR="00CA4D23">
        <w:rPr>
          <w:rFonts w:cstheme="minorHAnsi"/>
          <w:sz w:val="22"/>
          <w:szCs w:val="22"/>
        </w:rPr>
        <w:t>ugmenter ou diminuer la tension en déplaçant le fil relié à 5V de manière à ajouter ou enlever de la résistance dans le circuit</w:t>
      </w:r>
      <w:r w:rsidR="00CA4D23" w:rsidRPr="00A002C3">
        <w:rPr>
          <w:rFonts w:cstheme="minorHAnsi"/>
          <w:sz w:val="22"/>
          <w:szCs w:val="22"/>
        </w:rPr>
        <w:t>.</w:t>
      </w:r>
    </w:p>
    <w:p w14:paraId="097FC4DF" w14:textId="77777777" w:rsidR="00A002C3" w:rsidRPr="00A002C3" w:rsidRDefault="00A002C3" w:rsidP="00A002C3">
      <w:pPr>
        <w:keepNext/>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p>
    <w:p w14:paraId="05B0496D" w14:textId="77777777" w:rsidR="00A002C3" w:rsidRPr="00A002C3" w:rsidRDefault="00A002C3" w:rsidP="00A002C3">
      <w:pPr>
        <w:keepNext/>
        <w:pBdr>
          <w:top w:val="single" w:sz="4" w:space="1" w:color="auto"/>
          <w:left w:val="single" w:sz="4" w:space="4" w:color="auto"/>
          <w:bottom w:val="single" w:sz="4" w:space="1" w:color="auto"/>
          <w:right w:val="single" w:sz="4" w:space="4" w:color="auto"/>
        </w:pBdr>
        <w:shd w:val="clear" w:color="auto" w:fill="EDEDED" w:themeFill="accent3" w:themeFillTint="33"/>
        <w:jc w:val="both"/>
        <w:rPr>
          <w:rFonts w:asciiTheme="minorHAnsi" w:hAnsiTheme="minorHAnsi" w:cstheme="minorHAnsi"/>
          <w:b/>
          <w:bCs/>
          <w:color w:val="4472C4" w:themeColor="accent5"/>
          <w:sz w:val="22"/>
          <w:szCs w:val="22"/>
        </w:rPr>
      </w:pPr>
      <w:r w:rsidRPr="00A002C3">
        <w:rPr>
          <w:rFonts w:asciiTheme="minorHAnsi" w:hAnsiTheme="minorHAnsi" w:cstheme="minorHAnsi"/>
          <w:b/>
          <w:bCs/>
          <w:color w:val="4472C4" w:themeColor="accent5"/>
          <w:sz w:val="22"/>
          <w:szCs w:val="22"/>
        </w:rPr>
        <w:t>PARTIE II : REALISATION DE L’ÉTALONNAGE DE L’APPAREIL.</w:t>
      </w:r>
    </w:p>
    <w:p w14:paraId="56FD86BB" w14:textId="1FED9D16" w:rsidR="00A002C3" w:rsidRPr="00A002C3" w:rsidRDefault="00A002C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Relever la valeur de la tension lorsque rien ne se trouve sur le passage entre le laser et la photodiode : cette valeur peut être approximé</w:t>
      </w:r>
      <w:r w:rsidR="009C249C">
        <w:rPr>
          <w:rFonts w:cstheme="minorHAnsi"/>
          <w:sz w:val="22"/>
          <w:szCs w:val="22"/>
        </w:rPr>
        <w:t>e</w:t>
      </w:r>
      <w:r w:rsidRPr="00A002C3">
        <w:rPr>
          <w:rFonts w:cstheme="minorHAnsi"/>
          <w:sz w:val="22"/>
          <w:szCs w:val="22"/>
        </w:rPr>
        <w:t xml:space="preserve"> à U</w:t>
      </w:r>
      <w:r w:rsidRPr="00A002C3">
        <w:rPr>
          <w:rFonts w:cstheme="minorHAnsi"/>
          <w:sz w:val="22"/>
          <w:szCs w:val="22"/>
          <w:vertAlign w:val="subscript"/>
        </w:rPr>
        <w:t>0</w:t>
      </w:r>
      <w:r w:rsidRPr="00A002C3">
        <w:rPr>
          <w:rFonts w:cstheme="minorHAnsi"/>
          <w:sz w:val="22"/>
          <w:szCs w:val="22"/>
        </w:rPr>
        <w:t>.</w:t>
      </w:r>
    </w:p>
    <w:p w14:paraId="57268D3F" w14:textId="23DEF6C8" w:rsidR="00A002C3" w:rsidRPr="00A002C3" w:rsidRDefault="00AD5BFE"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Pr>
          <w:rFonts w:cstheme="minorHAnsi"/>
          <w:sz w:val="22"/>
          <w:szCs w:val="22"/>
        </w:rPr>
        <w:t>Dans le programme, r</w:t>
      </w:r>
      <w:r w:rsidR="00A002C3" w:rsidRPr="00A002C3">
        <w:rPr>
          <w:rFonts w:cstheme="minorHAnsi"/>
          <w:sz w:val="22"/>
          <w:szCs w:val="22"/>
        </w:rPr>
        <w:t>emplacer la valeur attribué</w:t>
      </w:r>
      <w:r w:rsidR="009C249C">
        <w:rPr>
          <w:rFonts w:cstheme="minorHAnsi"/>
          <w:sz w:val="22"/>
          <w:szCs w:val="22"/>
        </w:rPr>
        <w:t>e</w:t>
      </w:r>
      <w:r w:rsidR="00A002C3" w:rsidRPr="00A002C3">
        <w:rPr>
          <w:rFonts w:cstheme="minorHAnsi"/>
          <w:sz w:val="22"/>
          <w:szCs w:val="22"/>
        </w:rPr>
        <w:t xml:space="preserve"> à la variable correspondant à U</w:t>
      </w:r>
      <w:r w:rsidR="00A002C3" w:rsidRPr="00A002C3">
        <w:rPr>
          <w:rFonts w:cstheme="minorHAnsi"/>
          <w:sz w:val="22"/>
          <w:szCs w:val="22"/>
          <w:vertAlign w:val="subscript"/>
        </w:rPr>
        <w:t>0</w:t>
      </w:r>
      <w:r w:rsidR="00A002C3" w:rsidRPr="00A002C3">
        <w:rPr>
          <w:rFonts w:cstheme="minorHAnsi"/>
          <w:sz w:val="22"/>
          <w:szCs w:val="22"/>
        </w:rPr>
        <w:t xml:space="preserve"> par la valeur trouvée.</w:t>
      </w:r>
    </w:p>
    <w:p w14:paraId="7D059781" w14:textId="4751A82C" w:rsidR="00A002C3" w:rsidRPr="00A002C3" w:rsidRDefault="00A002C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Rajouter les lignes de code détermin</w:t>
      </w:r>
      <w:r w:rsidR="009C249C">
        <w:rPr>
          <w:rFonts w:cstheme="minorHAnsi"/>
          <w:sz w:val="22"/>
          <w:szCs w:val="22"/>
        </w:rPr>
        <w:t>ées</w:t>
      </w:r>
      <w:r w:rsidRPr="00A002C3">
        <w:rPr>
          <w:rFonts w:cstheme="minorHAnsi"/>
          <w:sz w:val="22"/>
          <w:szCs w:val="22"/>
        </w:rPr>
        <w:t xml:space="preserve"> dans la partie II, question 3</w:t>
      </w:r>
      <w:r w:rsidR="00384F63">
        <w:rPr>
          <w:rFonts w:cstheme="minorHAnsi"/>
          <w:sz w:val="22"/>
          <w:szCs w:val="22"/>
        </w:rPr>
        <w:t xml:space="preserve"> puis téléverser</w:t>
      </w:r>
      <w:r w:rsidRPr="00A002C3">
        <w:rPr>
          <w:rFonts w:cstheme="minorHAnsi"/>
          <w:sz w:val="22"/>
          <w:szCs w:val="22"/>
        </w:rPr>
        <w:t>.</w:t>
      </w:r>
    </w:p>
    <w:p w14:paraId="5A922619" w14:textId="5FF32997" w:rsidR="00A002C3" w:rsidRPr="00A002C3" w:rsidRDefault="00A002C3"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sidRPr="00A002C3">
        <w:rPr>
          <w:rFonts w:cstheme="minorHAnsi"/>
          <w:sz w:val="22"/>
          <w:szCs w:val="22"/>
        </w:rPr>
        <w:t xml:space="preserve">Relever la valeur de la tension </w:t>
      </w:r>
      <w:r w:rsidR="00E31C3E" w:rsidRPr="00A002C3">
        <w:rPr>
          <w:rFonts w:cstheme="minorHAnsi"/>
          <w:sz w:val="22"/>
          <w:szCs w:val="22"/>
        </w:rPr>
        <w:t>lorsqu’une</w:t>
      </w:r>
      <w:r w:rsidRPr="00A002C3">
        <w:rPr>
          <w:rFonts w:cstheme="minorHAnsi"/>
          <w:sz w:val="22"/>
          <w:szCs w:val="22"/>
        </w:rPr>
        <w:t xml:space="preserve"> cuve du solvant est placé</w:t>
      </w:r>
      <w:r w:rsidR="009C249C">
        <w:rPr>
          <w:rFonts w:cstheme="minorHAnsi"/>
          <w:sz w:val="22"/>
          <w:szCs w:val="22"/>
        </w:rPr>
        <w:t>e</w:t>
      </w:r>
      <w:r w:rsidRPr="00A002C3">
        <w:rPr>
          <w:rFonts w:cstheme="minorHAnsi"/>
          <w:sz w:val="22"/>
          <w:szCs w:val="22"/>
        </w:rPr>
        <w:t xml:space="preserve"> sur le passage entre le laser et la photodiode : cette valeur correspond à </w:t>
      </w:r>
      <w:proofErr w:type="spellStart"/>
      <w:r w:rsidRPr="00A002C3">
        <w:rPr>
          <w:rFonts w:cstheme="minorHAnsi"/>
          <w:sz w:val="22"/>
          <w:szCs w:val="22"/>
        </w:rPr>
        <w:t>A</w:t>
      </w:r>
      <w:r w:rsidRPr="00A002C3">
        <w:rPr>
          <w:rFonts w:cstheme="minorHAnsi"/>
          <w:sz w:val="22"/>
          <w:szCs w:val="22"/>
          <w:vertAlign w:val="subscript"/>
        </w:rPr>
        <w:t>blanc</w:t>
      </w:r>
      <w:proofErr w:type="spellEnd"/>
      <w:r w:rsidRPr="00A002C3">
        <w:rPr>
          <w:rFonts w:cstheme="minorHAnsi"/>
          <w:sz w:val="22"/>
          <w:szCs w:val="22"/>
        </w:rPr>
        <w:t>.</w:t>
      </w:r>
    </w:p>
    <w:p w14:paraId="33CC7F33" w14:textId="5A31172B" w:rsidR="00A002C3" w:rsidRPr="00A002C3" w:rsidRDefault="00AD5BFE" w:rsidP="0046300F">
      <w:pPr>
        <w:pStyle w:val="Paragraphedeliste"/>
        <w:keepNext/>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sz w:val="22"/>
          <w:szCs w:val="22"/>
        </w:rPr>
      </w:pPr>
      <w:r>
        <w:rPr>
          <w:rFonts w:cstheme="minorHAnsi"/>
          <w:sz w:val="22"/>
          <w:szCs w:val="22"/>
        </w:rPr>
        <w:t>Dans le programme, r</w:t>
      </w:r>
      <w:r w:rsidR="00A002C3" w:rsidRPr="00A002C3">
        <w:rPr>
          <w:rFonts w:cstheme="minorHAnsi"/>
          <w:sz w:val="22"/>
          <w:szCs w:val="22"/>
        </w:rPr>
        <w:t>emplacer la valeur attribué</w:t>
      </w:r>
      <w:r w:rsidR="009C249C">
        <w:rPr>
          <w:rFonts w:cstheme="minorHAnsi"/>
          <w:sz w:val="22"/>
          <w:szCs w:val="22"/>
        </w:rPr>
        <w:t>e</w:t>
      </w:r>
      <w:r w:rsidR="00A002C3" w:rsidRPr="00A002C3">
        <w:rPr>
          <w:rFonts w:cstheme="minorHAnsi"/>
          <w:sz w:val="22"/>
          <w:szCs w:val="22"/>
        </w:rPr>
        <w:t xml:space="preserve"> à la variable correspondant à </w:t>
      </w:r>
      <w:proofErr w:type="spellStart"/>
      <w:r w:rsidR="00A002C3" w:rsidRPr="00A002C3">
        <w:rPr>
          <w:rFonts w:cstheme="minorHAnsi"/>
          <w:sz w:val="22"/>
          <w:szCs w:val="22"/>
        </w:rPr>
        <w:t>A</w:t>
      </w:r>
      <w:r w:rsidR="00A002C3" w:rsidRPr="00A002C3">
        <w:rPr>
          <w:rFonts w:cstheme="minorHAnsi"/>
          <w:sz w:val="22"/>
          <w:szCs w:val="22"/>
          <w:vertAlign w:val="subscript"/>
        </w:rPr>
        <w:t>blanc</w:t>
      </w:r>
      <w:proofErr w:type="spellEnd"/>
      <w:r w:rsidR="00A002C3" w:rsidRPr="00A002C3">
        <w:rPr>
          <w:rFonts w:cstheme="minorHAnsi"/>
          <w:sz w:val="22"/>
          <w:szCs w:val="22"/>
        </w:rPr>
        <w:t xml:space="preserve"> par la valeur trouvée</w:t>
      </w:r>
      <w:r w:rsidR="00384F63">
        <w:rPr>
          <w:rFonts w:cstheme="minorHAnsi"/>
          <w:sz w:val="22"/>
          <w:szCs w:val="22"/>
        </w:rPr>
        <w:t xml:space="preserve"> puis téléverser</w:t>
      </w:r>
      <w:r w:rsidR="00A002C3" w:rsidRPr="00A002C3">
        <w:rPr>
          <w:rFonts w:cstheme="minorHAnsi"/>
          <w:sz w:val="22"/>
          <w:szCs w:val="22"/>
        </w:rPr>
        <w:t>.</w:t>
      </w:r>
    </w:p>
    <w:p w14:paraId="47389381" w14:textId="77777777" w:rsidR="00A002C3" w:rsidRPr="00A002C3" w:rsidRDefault="00A002C3" w:rsidP="00A002C3">
      <w:pPr>
        <w:jc w:val="both"/>
        <w:rPr>
          <w:rFonts w:asciiTheme="minorHAnsi" w:hAnsiTheme="minorHAnsi"/>
          <w:bCs/>
          <w:iCs/>
          <w:noProof/>
          <w:sz w:val="22"/>
          <w:szCs w:val="22"/>
          <w:u w:val="single"/>
        </w:rPr>
      </w:pPr>
    </w:p>
    <w:p w14:paraId="607F9CBE" w14:textId="77777777" w:rsidR="00A002C3" w:rsidRPr="00A002C3" w:rsidRDefault="00A002C3" w:rsidP="00A002C3">
      <w:pPr>
        <w:jc w:val="both"/>
        <w:rPr>
          <w:rFonts w:asciiTheme="minorHAnsi" w:hAnsiTheme="minorHAnsi"/>
          <w:bCs/>
          <w:iCs/>
          <w:noProof/>
          <w:sz w:val="22"/>
          <w:szCs w:val="22"/>
          <w:u w:val="single"/>
        </w:rPr>
      </w:pPr>
      <w:r w:rsidRPr="00A002C3">
        <w:rPr>
          <w:rFonts w:asciiTheme="minorHAnsi" w:hAnsiTheme="minorHAnsi"/>
          <w:bCs/>
          <w:iCs/>
          <w:noProof/>
          <w:sz w:val="22"/>
          <w:szCs w:val="22"/>
          <w:u w:val="single"/>
        </w:rPr>
        <w:t>Document 2 : protocole expérimentale de réalisation des mesures.</w:t>
      </w:r>
    </w:p>
    <w:p w14:paraId="1AAD1FE9" w14:textId="77777777" w:rsidR="00A002C3" w:rsidRPr="00965A89" w:rsidRDefault="00A002C3" w:rsidP="00A002C3">
      <w:pPr>
        <w:jc w:val="both"/>
        <w:rPr>
          <w:rFonts w:asciiTheme="minorHAnsi" w:hAnsiTheme="minorHAnsi"/>
          <w:bCs/>
          <w:iCs/>
          <w:noProof/>
          <w:sz w:val="10"/>
          <w:szCs w:val="10"/>
          <w:u w:val="single"/>
        </w:rPr>
      </w:pPr>
    </w:p>
    <w:p w14:paraId="7EADDCEC" w14:textId="77777777" w:rsidR="00A002C3" w:rsidRPr="00A002C3" w:rsidRDefault="00A002C3" w:rsidP="00A002C3">
      <w:pPr>
        <w:keepNext/>
        <w:pBdr>
          <w:top w:val="single" w:sz="4" w:space="1" w:color="auto"/>
          <w:left w:val="single" w:sz="4" w:space="4" w:color="auto"/>
          <w:bottom w:val="single" w:sz="4" w:space="1" w:color="auto"/>
          <w:right w:val="single" w:sz="4" w:space="4" w:color="auto"/>
        </w:pBdr>
        <w:shd w:val="clear" w:color="auto" w:fill="EDEDED" w:themeFill="accent3" w:themeFillTint="33"/>
        <w:rPr>
          <w:rFonts w:asciiTheme="minorHAnsi" w:hAnsiTheme="minorHAnsi" w:cstheme="minorHAnsi"/>
          <w:b/>
          <w:bCs/>
          <w:color w:val="4472C4" w:themeColor="accent5"/>
          <w:sz w:val="22"/>
          <w:szCs w:val="22"/>
        </w:rPr>
      </w:pPr>
      <w:r w:rsidRPr="00A002C3">
        <w:rPr>
          <w:rFonts w:asciiTheme="minorHAnsi" w:hAnsiTheme="minorHAnsi" w:cstheme="minorHAnsi"/>
          <w:b/>
          <w:bCs/>
          <w:color w:val="4472C4" w:themeColor="accent5"/>
          <w:sz w:val="22"/>
          <w:szCs w:val="22"/>
        </w:rPr>
        <w:t>PARTIE III : REALISATION DE LA COURBE D’ETALONNAGE.</w:t>
      </w:r>
    </w:p>
    <w:p w14:paraId="6F013B2C" w14:textId="64779ED0"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 xml:space="preserve">Remplir une cuve </w:t>
      </w:r>
      <w:r w:rsidR="001E165A" w:rsidRPr="001E165A">
        <w:rPr>
          <w:sz w:val="22"/>
          <w:szCs w:val="22"/>
          <w:u w:val="single"/>
        </w:rPr>
        <w:t>propre</w:t>
      </w:r>
      <w:r w:rsidR="001E165A">
        <w:rPr>
          <w:sz w:val="22"/>
          <w:szCs w:val="22"/>
        </w:rPr>
        <w:t xml:space="preserve"> </w:t>
      </w:r>
      <w:r w:rsidRPr="00A002C3">
        <w:rPr>
          <w:sz w:val="22"/>
          <w:szCs w:val="22"/>
        </w:rPr>
        <w:t>de la première solution de concentration connue.</w:t>
      </w:r>
    </w:p>
    <w:p w14:paraId="1D48077D" w14:textId="77777777"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La placer dans l’emplacement prévu à cet effet.</w:t>
      </w:r>
    </w:p>
    <w:p w14:paraId="6F540DAA" w14:textId="77777777"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Mettre délicatement le couvercle.</w:t>
      </w:r>
    </w:p>
    <w:p w14:paraId="069D2900" w14:textId="77777777"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 xml:space="preserve">Relever l’absorbance et noter la concentration correspondante dans </w:t>
      </w:r>
      <w:r w:rsidRPr="00A002C3">
        <w:rPr>
          <w:i/>
          <w:sz w:val="22"/>
          <w:szCs w:val="22"/>
        </w:rPr>
        <w:t>Regressi</w:t>
      </w:r>
      <w:r w:rsidRPr="00A002C3">
        <w:rPr>
          <w:sz w:val="22"/>
          <w:szCs w:val="22"/>
        </w:rPr>
        <w:t>.</w:t>
      </w:r>
    </w:p>
    <w:p w14:paraId="563A8A63" w14:textId="16507719"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Recommencer pour toutes les solutions de concentrations connu</w:t>
      </w:r>
      <w:r w:rsidR="009C249C">
        <w:rPr>
          <w:sz w:val="22"/>
          <w:szCs w:val="22"/>
        </w:rPr>
        <w:t>e</w:t>
      </w:r>
      <w:r w:rsidRPr="00A002C3">
        <w:rPr>
          <w:sz w:val="22"/>
          <w:szCs w:val="22"/>
        </w:rPr>
        <w:t>s.</w:t>
      </w:r>
    </w:p>
    <w:p w14:paraId="1EDBEA4F" w14:textId="26DA35C3"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 xml:space="preserve">Avec le logiciel </w:t>
      </w:r>
      <w:r w:rsidR="00B17EB1" w:rsidRPr="00A002C3">
        <w:rPr>
          <w:i/>
          <w:sz w:val="22"/>
          <w:szCs w:val="22"/>
        </w:rPr>
        <w:t>Regressi</w:t>
      </w:r>
      <w:r w:rsidR="00B17EB1" w:rsidRPr="00A002C3">
        <w:rPr>
          <w:sz w:val="22"/>
          <w:szCs w:val="22"/>
        </w:rPr>
        <w:t xml:space="preserve">, réaliser la courbe </w:t>
      </w:r>
      <w:r w:rsidR="00E31C3E">
        <w:rPr>
          <w:sz w:val="22"/>
          <w:szCs w:val="22"/>
        </w:rPr>
        <w:t xml:space="preserve">représentant </w:t>
      </w:r>
      <w:r w:rsidR="00B17EB1" w:rsidRPr="00A002C3">
        <w:rPr>
          <w:sz w:val="22"/>
          <w:szCs w:val="22"/>
        </w:rPr>
        <w:t xml:space="preserve">l’absorbance </w:t>
      </w:r>
      <m:oMath>
        <m:r>
          <w:rPr>
            <w:rFonts w:ascii="Cambria Math" w:hAnsi="Cambria Math"/>
            <w:sz w:val="22"/>
            <w:szCs w:val="22"/>
          </w:rPr>
          <m:t>A</m:t>
        </m:r>
      </m:oMath>
      <w:r w:rsidR="00B17EB1" w:rsidRPr="00A002C3">
        <w:rPr>
          <w:sz w:val="22"/>
          <w:szCs w:val="22"/>
        </w:rPr>
        <w:t xml:space="preserve"> en fonction de la concentration </w:t>
      </w:r>
      <m:oMath>
        <m:r>
          <w:rPr>
            <w:rFonts w:ascii="Cambria Math" w:hAnsi="Cambria Math"/>
            <w:sz w:val="22"/>
            <w:szCs w:val="22"/>
          </w:rPr>
          <m:t>C</m:t>
        </m:r>
      </m:oMath>
      <w:r w:rsidR="00B17EB1" w:rsidRPr="00A002C3">
        <w:rPr>
          <w:sz w:val="22"/>
          <w:szCs w:val="22"/>
        </w:rPr>
        <w:t> :</w:t>
      </w:r>
      <w:r w:rsidR="00E31C3E">
        <w:rPr>
          <w:sz w:val="22"/>
          <w:szCs w:val="22"/>
        </w:rPr>
        <w:t xml:space="preserve"> </w:t>
      </w:r>
      <m:oMath>
        <m:r>
          <w:rPr>
            <w:rFonts w:ascii="Cambria Math" w:hAnsi="Cambria Math"/>
            <w:sz w:val="22"/>
            <w:szCs w:val="22"/>
          </w:rPr>
          <m:t>A=f(C)</m:t>
        </m:r>
      </m:oMath>
      <w:r w:rsidR="00B17EB1" w:rsidRPr="00A002C3">
        <w:rPr>
          <w:sz w:val="22"/>
          <w:szCs w:val="22"/>
        </w:rPr>
        <w:t>.</w:t>
      </w:r>
    </w:p>
    <w:p w14:paraId="75B89337" w14:textId="77777777" w:rsidR="00A002C3" w:rsidRPr="00A002C3" w:rsidRDefault="00A002C3" w:rsidP="00A002C3">
      <w:p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theme="minorHAnsi"/>
          <w:b/>
          <w:bCs/>
          <w:sz w:val="22"/>
          <w:szCs w:val="22"/>
        </w:rPr>
      </w:pPr>
    </w:p>
    <w:p w14:paraId="44F49FDD" w14:textId="77777777" w:rsidR="00A002C3" w:rsidRPr="00A002C3" w:rsidRDefault="00A002C3" w:rsidP="00A002C3">
      <w:pPr>
        <w:keepNext/>
        <w:pBdr>
          <w:top w:val="single" w:sz="4" w:space="1" w:color="auto"/>
          <w:left w:val="single" w:sz="4" w:space="4" w:color="auto"/>
          <w:bottom w:val="single" w:sz="4" w:space="1" w:color="auto"/>
          <w:right w:val="single" w:sz="4" w:space="4" w:color="auto"/>
        </w:pBdr>
        <w:shd w:val="clear" w:color="auto" w:fill="EDEDED" w:themeFill="accent3" w:themeFillTint="33"/>
        <w:rPr>
          <w:rFonts w:asciiTheme="minorHAnsi" w:hAnsiTheme="minorHAnsi" w:cstheme="minorHAnsi"/>
          <w:b/>
          <w:bCs/>
          <w:color w:val="4472C4" w:themeColor="accent5"/>
          <w:sz w:val="22"/>
          <w:szCs w:val="22"/>
        </w:rPr>
      </w:pPr>
      <w:r w:rsidRPr="00A002C3">
        <w:rPr>
          <w:rFonts w:asciiTheme="minorHAnsi" w:hAnsiTheme="minorHAnsi" w:cstheme="minorHAnsi"/>
          <w:b/>
          <w:bCs/>
          <w:color w:val="4472C4" w:themeColor="accent5"/>
          <w:sz w:val="22"/>
          <w:szCs w:val="22"/>
        </w:rPr>
        <w:t>PARTIE IV : DETERMINATION DE LA CONCENTRATION INCONNU.</w:t>
      </w:r>
    </w:p>
    <w:p w14:paraId="77A5B6ED" w14:textId="26BA7D2F"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 xml:space="preserve">Remplir une cuve </w:t>
      </w:r>
      <w:r w:rsidR="001E165A" w:rsidRPr="001E165A">
        <w:rPr>
          <w:sz w:val="22"/>
          <w:szCs w:val="22"/>
          <w:u w:val="single"/>
        </w:rPr>
        <w:t>propre</w:t>
      </w:r>
      <w:r w:rsidR="001E165A">
        <w:rPr>
          <w:sz w:val="22"/>
          <w:szCs w:val="22"/>
        </w:rPr>
        <w:t xml:space="preserve"> </w:t>
      </w:r>
      <w:r w:rsidRPr="00A002C3">
        <w:rPr>
          <w:sz w:val="22"/>
          <w:szCs w:val="22"/>
        </w:rPr>
        <w:t>de la solution de concentration inconnue.</w:t>
      </w:r>
    </w:p>
    <w:p w14:paraId="2B67938A" w14:textId="77777777"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La placer dans l’emplacement prévu à cet effet.</w:t>
      </w:r>
    </w:p>
    <w:p w14:paraId="3F93EF46" w14:textId="77777777"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Mettre délicatement le couvercle.</w:t>
      </w:r>
    </w:p>
    <w:p w14:paraId="294F179D" w14:textId="77777777"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Relever l’absorbance.</w:t>
      </w:r>
    </w:p>
    <w:p w14:paraId="5A49AAF0" w14:textId="17BC90DD"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Grâce à la courbe réalisé</w:t>
      </w:r>
      <w:r w:rsidR="009C249C">
        <w:rPr>
          <w:sz w:val="22"/>
          <w:szCs w:val="22"/>
        </w:rPr>
        <w:t>e</w:t>
      </w:r>
      <w:r w:rsidRPr="00A002C3">
        <w:rPr>
          <w:sz w:val="22"/>
          <w:szCs w:val="22"/>
        </w:rPr>
        <w:t xml:space="preserve"> précédemment, retrouver à quelle concentration correspond l’absorbance A trouvée.</w:t>
      </w:r>
    </w:p>
    <w:p w14:paraId="572FAF46" w14:textId="77777777" w:rsidR="00A002C3" w:rsidRPr="00A002C3" w:rsidRDefault="00A002C3" w:rsidP="0046300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EDEDED" w:themeFill="accent3" w:themeFillTint="33"/>
        <w:jc w:val="both"/>
        <w:rPr>
          <w:sz w:val="22"/>
          <w:szCs w:val="22"/>
        </w:rPr>
      </w:pPr>
      <w:r w:rsidRPr="00A002C3">
        <w:rPr>
          <w:sz w:val="22"/>
          <w:szCs w:val="22"/>
        </w:rPr>
        <w:t>Une fois vos mesures terminées, débrancher le câble reliant la carte à l’ordinateur.</w:t>
      </w:r>
    </w:p>
    <w:p w14:paraId="5B63F475" w14:textId="77777777" w:rsidR="00A002C3" w:rsidRDefault="00A002C3" w:rsidP="00A002C3">
      <w:pPr>
        <w:rPr>
          <w:rFonts w:asciiTheme="minorHAnsi" w:hAnsiTheme="minorHAnsi"/>
          <w:bCs/>
          <w:iCs/>
          <w:noProof/>
          <w:sz w:val="22"/>
        </w:rPr>
      </w:pPr>
    </w:p>
    <w:p w14:paraId="24A61927" w14:textId="77777777" w:rsidR="00A002C3" w:rsidRDefault="00A002C3" w:rsidP="00A002C3">
      <w:pPr>
        <w:spacing w:line="276" w:lineRule="auto"/>
        <w:rPr>
          <w:rFonts w:asciiTheme="minorHAnsi" w:hAnsiTheme="minorHAnsi" w:cstheme="minorHAnsi"/>
          <w:b/>
          <w:sz w:val="22"/>
          <w:szCs w:val="22"/>
          <w:u w:val="single"/>
        </w:rPr>
      </w:pPr>
    </w:p>
    <w:p w14:paraId="7E68F37F" w14:textId="77777777" w:rsidR="00A002C3" w:rsidRDefault="00A002C3">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131FAF2F" w14:textId="0160ECCC" w:rsidR="00A002C3" w:rsidRPr="00936998" w:rsidRDefault="00A002C3" w:rsidP="00A002C3">
      <w:pPr>
        <w:spacing w:line="276" w:lineRule="auto"/>
        <w:rPr>
          <w:rFonts w:asciiTheme="minorHAnsi" w:hAnsiTheme="minorHAnsi" w:cstheme="minorHAnsi"/>
          <w:b/>
          <w:sz w:val="22"/>
          <w:szCs w:val="22"/>
          <w:u w:val="single"/>
        </w:rPr>
      </w:pPr>
      <w:r w:rsidRPr="00936998">
        <w:rPr>
          <w:rFonts w:asciiTheme="minorHAnsi" w:hAnsiTheme="minorHAnsi" w:cstheme="minorHAnsi"/>
          <w:b/>
          <w:sz w:val="22"/>
          <w:szCs w:val="22"/>
          <w:u w:val="single"/>
        </w:rPr>
        <w:lastRenderedPageBreak/>
        <w:t>Questions :</w:t>
      </w:r>
    </w:p>
    <w:p w14:paraId="41905286" w14:textId="77777777" w:rsidR="00A002C3" w:rsidRDefault="00A002C3" w:rsidP="0046300F">
      <w:pPr>
        <w:pStyle w:val="Paragraphedeliste"/>
        <w:numPr>
          <w:ilvl w:val="0"/>
          <w:numId w:val="9"/>
        </w:numPr>
        <w:spacing w:line="276" w:lineRule="auto"/>
        <w:rPr>
          <w:rFonts w:cstheme="minorHAnsi"/>
          <w:bCs/>
          <w:sz w:val="22"/>
          <w:szCs w:val="22"/>
        </w:rPr>
      </w:pPr>
      <w:r w:rsidRPr="00936998">
        <w:rPr>
          <w:rFonts w:cstheme="minorHAnsi"/>
          <w:bCs/>
          <w:sz w:val="22"/>
          <w:szCs w:val="22"/>
        </w:rPr>
        <w:t>Rappel quel type de courbe devrait être obtenue selon la loi de Beer-Lambert ?</w:t>
      </w:r>
    </w:p>
    <w:p w14:paraId="58BABE36" w14:textId="1E5699DF" w:rsidR="00A002C3" w:rsidRDefault="00B206FB" w:rsidP="00A002C3">
      <w:pPr>
        <w:spacing w:line="276" w:lineRule="auto"/>
        <w:rPr>
          <w:rFonts w:asciiTheme="minorHAnsi" w:hAnsiTheme="minorHAnsi" w:cstheme="minorHAnsi"/>
          <w:bCs/>
          <w:color w:val="5B9BD5" w:themeColor="accent1"/>
          <w:sz w:val="22"/>
          <w:szCs w:val="22"/>
        </w:rPr>
      </w:pPr>
      <w:bookmarkStart w:id="3" w:name="OLE_LINK1"/>
      <w:r w:rsidRPr="00B206FB">
        <w:rPr>
          <w:rFonts w:asciiTheme="minorHAnsi" w:hAnsiTheme="minorHAnsi" w:cstheme="minorHAnsi"/>
          <w:bCs/>
          <w:color w:val="5B9BD5" w:themeColor="accent1"/>
          <w:sz w:val="22"/>
          <w:szCs w:val="22"/>
        </w:rPr>
        <w:t>Le type de courbe qui devrait être obtenue est une droite linéaire.</w:t>
      </w:r>
    </w:p>
    <w:bookmarkEnd w:id="3"/>
    <w:p w14:paraId="7B59BCA0" w14:textId="77777777" w:rsidR="00B206FB" w:rsidRPr="00B206FB" w:rsidRDefault="00B206FB" w:rsidP="00A002C3">
      <w:pPr>
        <w:spacing w:line="276" w:lineRule="auto"/>
        <w:rPr>
          <w:rFonts w:asciiTheme="minorHAnsi" w:hAnsiTheme="minorHAnsi" w:cstheme="minorHAnsi"/>
          <w:bCs/>
          <w:color w:val="5B9BD5" w:themeColor="accent1"/>
          <w:sz w:val="22"/>
          <w:szCs w:val="22"/>
        </w:rPr>
      </w:pPr>
    </w:p>
    <w:p w14:paraId="0F200E2A" w14:textId="77777777" w:rsidR="00A002C3" w:rsidRDefault="00A002C3" w:rsidP="00A002C3">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CD213C">
        <w:rPr>
          <w:sz w:val="22"/>
          <w:szCs w:val="22"/>
        </w:rPr>
        <w:sym w:font="Wingdings" w:char="F0E0"/>
      </w:r>
      <w:r>
        <w:rPr>
          <w:rFonts w:cstheme="minorHAnsi"/>
          <w:i/>
          <w:sz w:val="22"/>
          <w:szCs w:val="22"/>
        </w:rPr>
        <w:t xml:space="preserve"> Réaliser l’étalonnage du spectrophotomètre réalisé.</w:t>
      </w:r>
    </w:p>
    <w:p w14:paraId="5BCC0DFD" w14:textId="77777777" w:rsidR="00A002C3" w:rsidRPr="00EC2399" w:rsidRDefault="00A002C3" w:rsidP="00A002C3">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CD213C">
        <w:rPr>
          <w:sz w:val="22"/>
          <w:szCs w:val="22"/>
        </w:rPr>
        <w:sym w:font="Wingdings" w:char="F0E0"/>
      </w:r>
      <w:r>
        <w:rPr>
          <w:rFonts w:cstheme="minorHAnsi"/>
          <w:i/>
          <w:sz w:val="22"/>
          <w:szCs w:val="22"/>
        </w:rPr>
        <w:t xml:space="preserve"> Réaliser les mesures avec le spectrophotomètre réalisé et enregistrer </w:t>
      </w:r>
      <w:proofErr w:type="gramStart"/>
      <w:r>
        <w:rPr>
          <w:rFonts w:cstheme="minorHAnsi"/>
          <w:i/>
          <w:sz w:val="22"/>
          <w:szCs w:val="22"/>
        </w:rPr>
        <w:t>le graphique obtenue</w:t>
      </w:r>
      <w:proofErr w:type="gramEnd"/>
      <w:r>
        <w:rPr>
          <w:rFonts w:cstheme="minorHAnsi"/>
          <w:i/>
          <w:sz w:val="22"/>
          <w:szCs w:val="22"/>
        </w:rPr>
        <w:t xml:space="preserve"> sur le même graphique que celui de la semaine précédente.</w:t>
      </w:r>
    </w:p>
    <w:p w14:paraId="3E418D9C" w14:textId="77777777" w:rsidR="00A002C3" w:rsidRPr="00936998" w:rsidRDefault="00A002C3" w:rsidP="00A002C3">
      <w:pPr>
        <w:spacing w:line="276" w:lineRule="auto"/>
        <w:rPr>
          <w:rFonts w:cstheme="minorHAnsi"/>
          <w:bCs/>
          <w:sz w:val="22"/>
          <w:szCs w:val="22"/>
        </w:rPr>
      </w:pPr>
    </w:p>
    <w:p w14:paraId="73E26652" w14:textId="318C9DC8" w:rsidR="00A002C3" w:rsidRDefault="00A002C3" w:rsidP="0046300F">
      <w:pPr>
        <w:pStyle w:val="Paragraphedeliste"/>
        <w:numPr>
          <w:ilvl w:val="0"/>
          <w:numId w:val="9"/>
        </w:numPr>
        <w:spacing w:line="276" w:lineRule="auto"/>
        <w:rPr>
          <w:rFonts w:cstheme="minorHAnsi"/>
          <w:bCs/>
          <w:sz w:val="22"/>
          <w:szCs w:val="22"/>
        </w:rPr>
      </w:pPr>
      <w:r w:rsidRPr="00936998">
        <w:rPr>
          <w:rFonts w:cstheme="minorHAnsi"/>
          <w:bCs/>
          <w:sz w:val="22"/>
          <w:szCs w:val="22"/>
        </w:rPr>
        <w:t>La courbe obtenue correspond-t-elle à ce que vous aviez prévu à la question 1 ?</w:t>
      </w:r>
    </w:p>
    <w:p w14:paraId="055BE3A6" w14:textId="20D8374E" w:rsidR="00B206FB" w:rsidRDefault="00B206FB" w:rsidP="00B206FB">
      <w:pPr>
        <w:spacing w:line="276" w:lineRule="auto"/>
        <w:rPr>
          <w:rFonts w:asciiTheme="minorHAnsi" w:hAnsiTheme="minorHAnsi" w:cstheme="minorHAnsi"/>
          <w:bCs/>
          <w:color w:val="5B9BD5" w:themeColor="accent1"/>
          <w:sz w:val="22"/>
          <w:szCs w:val="22"/>
        </w:rPr>
      </w:pPr>
      <w:r>
        <w:rPr>
          <w:noProof/>
        </w:rPr>
        <w:drawing>
          <wp:inline distT="0" distB="0" distL="0" distR="0" wp14:anchorId="21CE76DE" wp14:editId="22D60960">
            <wp:extent cx="5755640" cy="3507129"/>
            <wp:effectExtent l="0" t="0" r="10160" b="10795"/>
            <wp:docPr id="39" name="Graphique 39">
              <a:extLst xmlns:a="http://schemas.openxmlformats.org/drawingml/2006/main">
                <a:ext uri="{FF2B5EF4-FFF2-40B4-BE49-F238E27FC236}">
                  <a16:creationId xmlns:a16="http://schemas.microsoft.com/office/drawing/2014/main" id="{332B7928-52BD-0C42-8821-81828CA81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7DFADB" w14:textId="5DFE71AD" w:rsidR="00B206FB" w:rsidRPr="00B206FB" w:rsidRDefault="00B206FB" w:rsidP="00B206FB">
      <w:pPr>
        <w:spacing w:line="276" w:lineRule="auto"/>
        <w:rPr>
          <w:rFonts w:asciiTheme="minorHAnsi" w:hAnsiTheme="minorHAnsi" w:cstheme="minorHAnsi"/>
          <w:bCs/>
          <w:color w:val="5B9BD5" w:themeColor="accent1"/>
          <w:sz w:val="22"/>
          <w:szCs w:val="22"/>
        </w:rPr>
      </w:pPr>
      <w:r>
        <w:rPr>
          <w:rFonts w:asciiTheme="minorHAnsi" w:hAnsiTheme="minorHAnsi" w:cstheme="minorHAnsi"/>
          <w:bCs/>
          <w:color w:val="5B9BD5" w:themeColor="accent1"/>
          <w:sz w:val="22"/>
          <w:szCs w:val="22"/>
        </w:rPr>
        <w:t>Non. Nous obtenons une droite affine.</w:t>
      </w:r>
    </w:p>
    <w:p w14:paraId="7A8DC5C3" w14:textId="77777777" w:rsidR="00B206FB" w:rsidRPr="00B206FB" w:rsidRDefault="00B206FB" w:rsidP="00B206FB">
      <w:pPr>
        <w:spacing w:line="276" w:lineRule="auto"/>
        <w:rPr>
          <w:rFonts w:cstheme="minorHAnsi"/>
          <w:bCs/>
          <w:sz w:val="22"/>
          <w:szCs w:val="22"/>
        </w:rPr>
      </w:pPr>
    </w:p>
    <w:p w14:paraId="4F7C5106" w14:textId="285FAB46" w:rsidR="00A002C3" w:rsidRDefault="00A002C3" w:rsidP="0046300F">
      <w:pPr>
        <w:pStyle w:val="Paragraphedeliste"/>
        <w:numPr>
          <w:ilvl w:val="0"/>
          <w:numId w:val="9"/>
        </w:numPr>
        <w:spacing w:line="276" w:lineRule="auto"/>
        <w:rPr>
          <w:rFonts w:cstheme="minorHAnsi"/>
          <w:bCs/>
          <w:sz w:val="22"/>
          <w:szCs w:val="22"/>
        </w:rPr>
      </w:pPr>
      <w:r w:rsidRPr="00936998">
        <w:rPr>
          <w:rFonts w:cstheme="minorHAnsi"/>
          <w:bCs/>
          <w:sz w:val="22"/>
          <w:szCs w:val="22"/>
        </w:rPr>
        <w:t>Quelle est la concentration en bleu de patenté de l’</w:t>
      </w:r>
      <w:proofErr w:type="spellStart"/>
      <w:r w:rsidRPr="00936998">
        <w:rPr>
          <w:rFonts w:cstheme="minorHAnsi"/>
          <w:bCs/>
          <w:sz w:val="22"/>
          <w:szCs w:val="22"/>
        </w:rPr>
        <w:t>alodont</w:t>
      </w:r>
      <w:proofErr w:type="spellEnd"/>
      <w:r w:rsidRPr="00936998">
        <w:rPr>
          <w:rFonts w:cstheme="minorHAnsi"/>
          <w:bCs/>
          <w:sz w:val="22"/>
          <w:szCs w:val="22"/>
        </w:rPr>
        <w:t> ?</w:t>
      </w:r>
    </w:p>
    <w:p w14:paraId="3F904BA5" w14:textId="29C6EFD0" w:rsidR="004F1134" w:rsidRPr="004F1134" w:rsidRDefault="004F1134" w:rsidP="004F1134">
      <w:pPr>
        <w:spacing w:line="276" w:lineRule="auto"/>
        <w:jc w:val="both"/>
        <w:rPr>
          <w:rFonts w:asciiTheme="minorHAnsi" w:hAnsiTheme="minorHAnsi" w:cstheme="minorHAnsi"/>
          <w:bCs/>
          <w:color w:val="5B9BD5" w:themeColor="accent1"/>
          <w:sz w:val="22"/>
          <w:szCs w:val="22"/>
        </w:rPr>
      </w:pPr>
      <w:r w:rsidRPr="004F1134">
        <w:rPr>
          <w:rFonts w:asciiTheme="minorHAnsi" w:hAnsiTheme="minorHAnsi" w:cstheme="minorHAnsi"/>
          <w:bCs/>
          <w:color w:val="5B9BD5" w:themeColor="accent1"/>
          <w:sz w:val="22"/>
          <w:szCs w:val="22"/>
        </w:rPr>
        <w:t>Comme l’absorbance de l’</w:t>
      </w:r>
      <w:proofErr w:type="spellStart"/>
      <w:r w:rsidRPr="004F1134">
        <w:rPr>
          <w:rFonts w:asciiTheme="minorHAnsi" w:hAnsiTheme="minorHAnsi" w:cstheme="minorHAnsi"/>
          <w:bCs/>
          <w:color w:val="5B9BD5" w:themeColor="accent1"/>
          <w:sz w:val="22"/>
          <w:szCs w:val="22"/>
        </w:rPr>
        <w:t>alodont</w:t>
      </w:r>
      <w:proofErr w:type="spellEnd"/>
      <w:r w:rsidRPr="004F1134">
        <w:rPr>
          <w:rFonts w:asciiTheme="minorHAnsi" w:hAnsiTheme="minorHAnsi" w:cstheme="minorHAnsi"/>
          <w:bCs/>
          <w:color w:val="5B9BD5" w:themeColor="accent1"/>
          <w:sz w:val="22"/>
          <w:szCs w:val="22"/>
        </w:rPr>
        <w:t xml:space="preserve"> obtenue est de 0,1</w:t>
      </w:r>
      <w:r>
        <w:rPr>
          <w:rFonts w:asciiTheme="minorHAnsi" w:hAnsiTheme="minorHAnsi" w:cstheme="minorHAnsi"/>
          <w:bCs/>
          <w:color w:val="5B9BD5" w:themeColor="accent1"/>
          <w:sz w:val="22"/>
          <w:szCs w:val="22"/>
        </w:rPr>
        <w:t>2</w:t>
      </w:r>
      <w:r w:rsidRPr="004F1134">
        <w:rPr>
          <w:rFonts w:asciiTheme="minorHAnsi" w:hAnsiTheme="minorHAnsi" w:cstheme="minorHAnsi"/>
          <w:bCs/>
          <w:color w:val="5B9BD5" w:themeColor="accent1"/>
          <w:sz w:val="22"/>
          <w:szCs w:val="22"/>
        </w:rPr>
        <w:t xml:space="preserve">, nous pouvons graphiquement déterminer que sa concentration en bleu de patenté est d’environ </w:t>
      </w:r>
      <m:oMath>
        <m:r>
          <w:rPr>
            <w:rFonts w:ascii="Cambria Math" w:hAnsi="Cambria Math" w:cstheme="minorHAnsi"/>
            <w:color w:val="5B9BD5" w:themeColor="accent1"/>
            <w:sz w:val="22"/>
            <w:szCs w:val="22"/>
          </w:rPr>
          <m:t xml:space="preserve">1,3 ×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10</m:t>
            </m:r>
          </m:e>
          <m:sup>
            <m:r>
              <w:rPr>
                <w:rFonts w:ascii="Cambria Math" w:hAnsi="Cambria Math" w:cstheme="minorHAnsi"/>
                <w:color w:val="5B9BD5" w:themeColor="accent1"/>
                <w:sz w:val="22"/>
                <w:szCs w:val="22"/>
              </w:rPr>
              <m:t>-6</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w:r w:rsidRPr="004F1134">
        <w:rPr>
          <w:rFonts w:asciiTheme="minorHAnsi" w:hAnsiTheme="minorHAnsi" w:cstheme="minorHAnsi"/>
          <w:bCs/>
          <w:color w:val="5B9BD5" w:themeColor="accent1"/>
          <w:sz w:val="22"/>
          <w:szCs w:val="22"/>
        </w:rPr>
        <w:t>.</w:t>
      </w:r>
    </w:p>
    <w:p w14:paraId="1DB2C692" w14:textId="77777777" w:rsidR="004F1134" w:rsidRPr="004F1134" w:rsidRDefault="004F1134" w:rsidP="004F1134">
      <w:pPr>
        <w:spacing w:line="276" w:lineRule="auto"/>
        <w:jc w:val="both"/>
        <w:rPr>
          <w:rFonts w:asciiTheme="minorHAnsi" w:hAnsiTheme="minorHAnsi" w:cstheme="minorHAnsi"/>
          <w:bCs/>
          <w:color w:val="5B9BD5" w:themeColor="accent1"/>
          <w:sz w:val="22"/>
          <w:szCs w:val="22"/>
        </w:rPr>
      </w:pPr>
      <w:r w:rsidRPr="004F1134">
        <w:rPr>
          <w:rFonts w:asciiTheme="minorHAnsi" w:hAnsiTheme="minorHAnsi" w:cstheme="minorHAnsi"/>
          <w:bCs/>
          <w:color w:val="5B9BD5" w:themeColor="accent1"/>
          <w:sz w:val="22"/>
          <w:szCs w:val="22"/>
        </w:rPr>
        <w:t>Nous pouvons retrouver ce résultat avec l’équation de la droite :</w:t>
      </w:r>
    </w:p>
    <w:p w14:paraId="6E788968" w14:textId="65E7B8EF" w:rsidR="004F1134" w:rsidRPr="004F1134" w:rsidRDefault="004F1134" w:rsidP="004F1134">
      <w:pPr>
        <w:spacing w:line="276" w:lineRule="auto"/>
        <w:jc w:val="both"/>
        <w:rPr>
          <w:rFonts w:asciiTheme="minorHAnsi" w:hAnsiTheme="minorHAnsi" w:cstheme="minorHAnsi"/>
          <w:bCs/>
          <w:color w:val="5B9BD5" w:themeColor="accent1"/>
          <w:sz w:val="22"/>
          <w:szCs w:val="22"/>
        </w:rPr>
      </w:pPr>
      <m:oMath>
        <m:r>
          <w:rPr>
            <w:rFonts w:ascii="Cambria Math" w:hAnsi="Cambria Math" w:cstheme="minorHAnsi"/>
            <w:color w:val="5B9BD5" w:themeColor="accent1"/>
            <w:sz w:val="22"/>
            <w:szCs w:val="22"/>
          </w:rPr>
          <m:t>A=49 097 × C+0,0557</m:t>
        </m:r>
      </m:oMath>
      <w:r w:rsidRPr="004F1134">
        <w:rPr>
          <w:rFonts w:asciiTheme="minorHAnsi" w:hAnsiTheme="minorHAnsi" w:cstheme="minorHAnsi"/>
          <w:bCs/>
          <w:color w:val="5B9BD5" w:themeColor="accent1"/>
          <w:sz w:val="22"/>
          <w:szCs w:val="22"/>
        </w:rPr>
        <w:t xml:space="preserve"> </w:t>
      </w:r>
      <w:proofErr w:type="gramStart"/>
      <w:r w:rsidRPr="004F1134">
        <w:rPr>
          <w:rFonts w:asciiTheme="minorHAnsi" w:hAnsiTheme="minorHAnsi" w:cstheme="minorHAnsi"/>
          <w:bCs/>
          <w:color w:val="5B9BD5" w:themeColor="accent1"/>
          <w:sz w:val="22"/>
          <w:szCs w:val="22"/>
        </w:rPr>
        <w:t>donc</w:t>
      </w:r>
      <w:proofErr w:type="gramEnd"/>
      <w:r w:rsidRPr="004F1134">
        <w:rPr>
          <w:rFonts w:asciiTheme="minorHAnsi" w:hAnsiTheme="minorHAnsi" w:cstheme="minorHAnsi"/>
          <w:bCs/>
          <w:color w:val="5B9BD5" w:themeColor="accent1"/>
          <w:sz w:val="22"/>
          <w:szCs w:val="22"/>
        </w:rPr>
        <w:t xml:space="preserve"> </w:t>
      </w:r>
      <m:oMath>
        <m:r>
          <w:rPr>
            <w:rFonts w:ascii="Cambria Math" w:hAnsi="Cambria Math" w:cstheme="minorHAnsi"/>
            <w:color w:val="5B9BD5" w:themeColor="accent1"/>
            <w:sz w:val="22"/>
            <w:szCs w:val="22"/>
          </w:rPr>
          <m:t>C=</m:t>
        </m:r>
        <w:bookmarkStart w:id="4" w:name="OLE_LINK2"/>
        <m:f>
          <m:fPr>
            <m:ctrlPr>
              <w:rPr>
                <w:rFonts w:ascii="Cambria Math" w:hAnsi="Cambria Math" w:cstheme="minorHAnsi"/>
                <w:bCs/>
                <w:i/>
                <w:color w:val="5B9BD5" w:themeColor="accent1"/>
                <w:sz w:val="22"/>
                <w:szCs w:val="22"/>
              </w:rPr>
            </m:ctrlPr>
          </m:fPr>
          <m:num>
            <m:r>
              <w:rPr>
                <w:rFonts w:ascii="Cambria Math" w:hAnsi="Cambria Math" w:cstheme="minorHAnsi"/>
                <w:color w:val="5B9BD5" w:themeColor="accent1"/>
                <w:sz w:val="22"/>
                <w:szCs w:val="22"/>
              </w:rPr>
              <m:t>A-0,0557</m:t>
            </m:r>
          </m:num>
          <m:den>
            <m:r>
              <w:rPr>
                <w:rFonts w:ascii="Cambria Math" w:hAnsi="Cambria Math" w:cstheme="minorHAnsi"/>
                <w:color w:val="5B9BD5" w:themeColor="accent1"/>
                <w:sz w:val="22"/>
                <w:szCs w:val="22"/>
              </w:rPr>
              <m:t>49 097</m:t>
            </m:r>
          </m:den>
        </m:f>
        <w:bookmarkEnd w:id="4"/>
        <m:r>
          <w:rPr>
            <w:rFonts w:ascii="Cambria Math" w:hAnsi="Cambria Math" w:cstheme="minorHAnsi"/>
            <w:color w:val="5B9BD5" w:themeColor="accent1"/>
            <w:sz w:val="22"/>
            <w:szCs w:val="22"/>
          </w:rPr>
          <m:t xml:space="preserve">= </m:t>
        </m:r>
        <m:f>
          <m:fPr>
            <m:ctrlPr>
              <w:rPr>
                <w:rFonts w:ascii="Cambria Math" w:hAnsi="Cambria Math" w:cstheme="minorHAnsi"/>
                <w:bCs/>
                <w:i/>
                <w:color w:val="5B9BD5" w:themeColor="accent1"/>
                <w:sz w:val="22"/>
                <w:szCs w:val="22"/>
              </w:rPr>
            </m:ctrlPr>
          </m:fPr>
          <m:num>
            <m:r>
              <w:rPr>
                <w:rFonts w:ascii="Cambria Math" w:hAnsi="Cambria Math" w:cstheme="minorHAnsi"/>
                <w:color w:val="5B9BD5" w:themeColor="accent1"/>
                <w:sz w:val="22"/>
                <w:szCs w:val="22"/>
              </w:rPr>
              <m:t>0,12-0,0557</m:t>
            </m:r>
          </m:num>
          <m:den>
            <m:r>
              <w:rPr>
                <w:rFonts w:ascii="Cambria Math" w:hAnsi="Cambria Math" w:cstheme="minorHAnsi"/>
                <w:color w:val="5B9BD5" w:themeColor="accent1"/>
                <w:sz w:val="22"/>
                <w:szCs w:val="22"/>
              </w:rPr>
              <m:t>49 097</m:t>
            </m:r>
          </m:den>
        </m:f>
        <m:r>
          <w:rPr>
            <w:rFonts w:ascii="Cambria Math" w:hAnsi="Cambria Math" w:cstheme="minorHAnsi"/>
            <w:color w:val="5B9BD5" w:themeColor="accent1"/>
            <w:sz w:val="22"/>
            <w:szCs w:val="22"/>
          </w:rPr>
          <m:t>=1,3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-6</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w:r w:rsidRPr="004F1134">
        <w:rPr>
          <w:rFonts w:asciiTheme="minorHAnsi" w:hAnsiTheme="minorHAnsi" w:cstheme="minorHAnsi"/>
          <w:bCs/>
          <w:color w:val="5B9BD5" w:themeColor="accent1"/>
          <w:sz w:val="22"/>
          <w:szCs w:val="22"/>
        </w:rPr>
        <w:t>.</w:t>
      </w:r>
    </w:p>
    <w:p w14:paraId="31211A65" w14:textId="77777777" w:rsidR="00B206FB" w:rsidRPr="00B206FB" w:rsidRDefault="00B206FB" w:rsidP="00B206FB">
      <w:pPr>
        <w:spacing w:line="276" w:lineRule="auto"/>
        <w:rPr>
          <w:rFonts w:cstheme="minorHAnsi"/>
          <w:bCs/>
          <w:sz w:val="22"/>
          <w:szCs w:val="22"/>
        </w:rPr>
      </w:pPr>
    </w:p>
    <w:p w14:paraId="6F3D291F" w14:textId="3BD1DC54" w:rsidR="00A002C3" w:rsidRDefault="00A002C3" w:rsidP="0046300F">
      <w:pPr>
        <w:pStyle w:val="Paragraphedeliste"/>
        <w:numPr>
          <w:ilvl w:val="0"/>
          <w:numId w:val="9"/>
        </w:numPr>
        <w:spacing w:line="276" w:lineRule="auto"/>
        <w:rPr>
          <w:rFonts w:cstheme="minorHAnsi"/>
          <w:bCs/>
          <w:sz w:val="22"/>
          <w:szCs w:val="22"/>
        </w:rPr>
      </w:pPr>
      <w:r w:rsidRPr="00936998">
        <w:rPr>
          <w:rFonts w:cstheme="minorHAnsi"/>
          <w:bCs/>
          <w:sz w:val="22"/>
          <w:szCs w:val="22"/>
        </w:rPr>
        <w:t>Comparer les mesures obtenues avec les deux spectrophotomètres.</w:t>
      </w:r>
    </w:p>
    <w:p w14:paraId="03709307" w14:textId="1A96261C" w:rsidR="00DA051C" w:rsidRDefault="00DA051C" w:rsidP="00DA051C">
      <w:pPr>
        <w:spacing w:line="276" w:lineRule="auto"/>
        <w:rPr>
          <w:rFonts w:asciiTheme="minorHAnsi" w:hAnsiTheme="minorHAnsi" w:cstheme="minorHAnsi"/>
          <w:bCs/>
          <w:color w:val="5B9BD5" w:themeColor="accent1"/>
          <w:sz w:val="22"/>
          <w:szCs w:val="22"/>
        </w:rPr>
      </w:pPr>
      <w:r>
        <w:rPr>
          <w:noProof/>
        </w:rPr>
        <w:lastRenderedPageBreak/>
        <w:drawing>
          <wp:inline distT="0" distB="0" distL="0" distR="0" wp14:anchorId="0D40CDF3" wp14:editId="521F02C1">
            <wp:extent cx="5755640" cy="3507129"/>
            <wp:effectExtent l="0" t="0" r="10160" b="10795"/>
            <wp:docPr id="41" name="Graphique 41">
              <a:extLst xmlns:a="http://schemas.openxmlformats.org/drawingml/2006/main">
                <a:ext uri="{FF2B5EF4-FFF2-40B4-BE49-F238E27FC236}">
                  <a16:creationId xmlns:a16="http://schemas.microsoft.com/office/drawing/2014/main" id="{332B7928-52BD-0C42-8821-81828CA81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FE4520" w14:textId="7FB62E93" w:rsidR="00DA051C" w:rsidRDefault="00DA051C" w:rsidP="00DA051C">
      <w:pPr>
        <w:spacing w:line="276" w:lineRule="auto"/>
        <w:jc w:val="both"/>
        <w:rPr>
          <w:rFonts w:asciiTheme="minorHAnsi" w:hAnsiTheme="minorHAnsi" w:cstheme="minorHAnsi"/>
          <w:bCs/>
          <w:color w:val="5B9BD5" w:themeColor="accent1"/>
          <w:sz w:val="22"/>
          <w:szCs w:val="22"/>
        </w:rPr>
      </w:pPr>
      <w:r w:rsidRPr="00DA051C">
        <w:rPr>
          <w:rFonts w:asciiTheme="minorHAnsi" w:hAnsiTheme="minorHAnsi" w:cstheme="minorHAnsi"/>
          <w:bCs/>
          <w:color w:val="5B9BD5" w:themeColor="accent1"/>
          <w:sz w:val="22"/>
          <w:szCs w:val="22"/>
        </w:rPr>
        <w:t>Les mesures obtenues sont proches</w:t>
      </w:r>
      <w:r>
        <w:rPr>
          <w:rFonts w:asciiTheme="minorHAnsi" w:hAnsiTheme="minorHAnsi" w:cstheme="minorHAnsi"/>
          <w:bCs/>
          <w:color w:val="5B9BD5" w:themeColor="accent1"/>
          <w:sz w:val="22"/>
          <w:szCs w:val="22"/>
        </w:rPr>
        <w:t xml:space="preserve"> pour les faibles concentrations mais s’éloignent au fur et à mesure de l’augmentation de la concentration et donc de l’absorbance. Le spectrophotomètre réalisé n’a pas permis d’obtenir une droite linéaire comme le prévoyait la loi de Beer-Lambert. </w:t>
      </w:r>
    </w:p>
    <w:p w14:paraId="208714A3" w14:textId="77777777" w:rsidR="00A002C3" w:rsidRPr="00EC1DC8" w:rsidRDefault="00A002C3" w:rsidP="00A002C3">
      <w:pPr>
        <w:spacing w:line="276" w:lineRule="auto"/>
        <w:rPr>
          <w:rFonts w:cstheme="minorHAnsi"/>
          <w:bCs/>
          <w:sz w:val="22"/>
          <w:szCs w:val="22"/>
        </w:rPr>
      </w:pPr>
    </w:p>
    <w:p w14:paraId="2D642760" w14:textId="07CDD086" w:rsidR="00A002C3" w:rsidRPr="00EA398F" w:rsidRDefault="00A002C3" w:rsidP="00EA398F">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CD213C">
        <w:rPr>
          <w:sz w:val="22"/>
          <w:szCs w:val="22"/>
        </w:rPr>
        <w:sym w:font="Wingdings" w:char="F0E0"/>
      </w:r>
      <w:r>
        <w:rPr>
          <w:rFonts w:cstheme="minorHAnsi"/>
          <w:i/>
          <w:sz w:val="22"/>
          <w:szCs w:val="22"/>
        </w:rPr>
        <w:t xml:space="preserve"> Réaliser une mesure de l’absorbanc</w:t>
      </w:r>
      <w:r w:rsidRPr="003677BA">
        <w:rPr>
          <w:rFonts w:cstheme="minorHAnsi"/>
          <w:i/>
          <w:sz w:val="22"/>
          <w:szCs w:val="22"/>
        </w:rPr>
        <w:t>e</w:t>
      </w:r>
      <w:r>
        <w:rPr>
          <w:rFonts w:cstheme="minorHAnsi"/>
          <w:i/>
          <w:sz w:val="22"/>
          <w:szCs w:val="22"/>
        </w:rPr>
        <w:t xml:space="preserve"> de la</w:t>
      </w:r>
      <w:r w:rsidRPr="003677BA">
        <w:rPr>
          <w:rFonts w:cstheme="minorHAnsi"/>
          <w:i/>
          <w:sz w:val="22"/>
          <w:szCs w:val="22"/>
        </w:rPr>
        <w:t xml:space="preserve"> solution de bleu de patenté concentré</w:t>
      </w:r>
      <w:r w:rsidR="009C249C">
        <w:rPr>
          <w:rFonts w:cstheme="minorHAnsi"/>
          <w:i/>
          <w:sz w:val="22"/>
          <w:szCs w:val="22"/>
        </w:rPr>
        <w:t>e</w:t>
      </w:r>
      <w:r w:rsidRPr="003677BA">
        <w:rPr>
          <w:rFonts w:cstheme="minorHAnsi"/>
          <w:i/>
          <w:sz w:val="22"/>
          <w:szCs w:val="22"/>
        </w:rPr>
        <w:t xml:space="preserve"> disponible sur le </w:t>
      </w:r>
      <w:r w:rsidR="00EA398F" w:rsidRPr="003677BA">
        <w:rPr>
          <w:rFonts w:cstheme="minorHAnsi"/>
          <w:i/>
          <w:sz w:val="22"/>
          <w:szCs w:val="22"/>
        </w:rPr>
        <w:t>bureau</w:t>
      </w:r>
      <w:r w:rsidR="00EA398F">
        <w:rPr>
          <w:rFonts w:cstheme="minorHAnsi"/>
          <w:i/>
          <w:sz w:val="22"/>
          <w:szCs w:val="22"/>
        </w:rPr>
        <w:t xml:space="preserve"> (</w:t>
      </w:r>
      <m:oMath>
        <m:r>
          <w:rPr>
            <w:rFonts w:ascii="Cambria Math" w:hAnsi="Cambria Math" w:cstheme="minorHAnsi"/>
            <w:sz w:val="22"/>
            <w:szCs w:val="22"/>
          </w:rPr>
          <m:t>c(</m:t>
        </m:r>
        <m:r>
          <m:rPr>
            <m:nor/>
          </m:rPr>
          <w:rPr>
            <w:rFonts w:ascii="Cambria Math" w:hAnsi="Cambria Math" w:cstheme="minorHAnsi"/>
            <w:sz w:val="22"/>
            <w:szCs w:val="22"/>
          </w:rPr>
          <m:t xml:space="preserve">bleu de </m:t>
        </m:r>
        <w:proofErr w:type="gramStart"/>
        <m:r>
          <m:rPr>
            <m:nor/>
          </m:rPr>
          <w:rPr>
            <w:rFonts w:ascii="Cambria Math" w:hAnsi="Cambria Math" w:cstheme="minorHAnsi"/>
            <w:sz w:val="22"/>
            <w:szCs w:val="22"/>
          </w:rPr>
          <m:t>patenté</m:t>
        </m:r>
        <w:proofErr w:type="gramEnd"/>
        <m:r>
          <w:rPr>
            <w:rFonts w:ascii="Cambria Math" w:hAnsi="Cambria Math" w:cstheme="minorHAnsi"/>
            <w:sz w:val="22"/>
            <w:szCs w:val="22"/>
          </w:rPr>
          <m:t>)=1,0×</m:t>
        </m:r>
        <m:sSup>
          <m:sSupPr>
            <m:ctrlPr>
              <w:rPr>
                <w:rFonts w:ascii="Cambria Math" w:hAnsi="Cambria Math" w:cstheme="minorHAnsi"/>
                <w:i/>
                <w:sz w:val="22"/>
                <w:szCs w:val="22"/>
              </w:rPr>
            </m:ctrlPr>
          </m:sSupPr>
          <m:e>
            <m:r>
              <w:rPr>
                <w:rFonts w:ascii="Cambria Math" w:hAnsi="Cambria Math" w:cstheme="minorHAnsi"/>
                <w:sz w:val="22"/>
                <w:szCs w:val="22"/>
              </w:rPr>
              <m:t>10</m:t>
            </m:r>
          </m:e>
          <m:sup>
            <m:r>
              <w:rPr>
                <w:rFonts w:ascii="Cambria Math" w:hAnsi="Cambria Math" w:cstheme="minorHAnsi"/>
                <w:sz w:val="22"/>
                <w:szCs w:val="22"/>
              </w:rPr>
              <m:t>-3</m:t>
            </m:r>
          </m:sup>
        </m:sSup>
        <m:r>
          <w:rPr>
            <w:rFonts w:ascii="Cambria Math" w:hAnsi="Cambria Math" w:cstheme="minorHAnsi"/>
            <w:sz w:val="22"/>
            <w:szCs w:val="22"/>
          </w:rPr>
          <m:t xml:space="preserve"> </m:t>
        </m:r>
        <m:r>
          <m:rPr>
            <m:nor/>
          </m:rPr>
          <w:rPr>
            <w:rFonts w:ascii="Cambria Math" w:hAnsi="Cambria Math" w:cstheme="minorHAnsi"/>
            <w:sz w:val="22"/>
            <w:szCs w:val="22"/>
          </w:rPr>
          <m:t>mol⋅</m:t>
        </m:r>
        <m:sSup>
          <m:sSupPr>
            <m:ctrlPr>
              <w:rPr>
                <w:rFonts w:ascii="Cambria Math" w:hAnsi="Cambria Math" w:cstheme="minorHAnsi"/>
                <w:i/>
                <w:sz w:val="22"/>
                <w:szCs w:val="22"/>
              </w:rPr>
            </m:ctrlPr>
          </m:sSupPr>
          <m:e>
            <m:r>
              <m:rPr>
                <m:nor/>
              </m:rPr>
              <w:rPr>
                <w:rFonts w:ascii="Cambria Math" w:hAnsi="Cambria Math" w:cstheme="minorHAnsi"/>
                <w:sz w:val="22"/>
                <w:szCs w:val="22"/>
              </w:rPr>
              <m:t>L</m:t>
            </m:r>
          </m:e>
          <m:sup>
            <m:r>
              <m:rPr>
                <m:nor/>
              </m:rPr>
              <w:rPr>
                <w:rFonts w:ascii="Cambria Math" w:hAnsi="Cambria Math" w:cstheme="minorHAnsi"/>
                <w:sz w:val="22"/>
                <w:szCs w:val="22"/>
              </w:rPr>
              <m:t>-1</m:t>
            </m:r>
          </m:sup>
        </m:sSup>
      </m:oMath>
      <w:r w:rsidR="00EA398F">
        <w:rPr>
          <w:rFonts w:cstheme="minorHAnsi"/>
          <w:i/>
          <w:sz w:val="22"/>
          <w:szCs w:val="22"/>
        </w:rPr>
        <w:t>).</w:t>
      </w:r>
    </w:p>
    <w:p w14:paraId="764757FA" w14:textId="68370F55" w:rsidR="00A002C3" w:rsidRDefault="00A002C3" w:rsidP="00DA0BB3">
      <w:pPr>
        <w:pStyle w:val="Paragraphedeliste"/>
        <w:numPr>
          <w:ilvl w:val="0"/>
          <w:numId w:val="9"/>
        </w:numPr>
        <w:spacing w:line="276" w:lineRule="auto"/>
        <w:jc w:val="both"/>
        <w:rPr>
          <w:rFonts w:cstheme="minorHAnsi"/>
          <w:bCs/>
          <w:sz w:val="22"/>
          <w:szCs w:val="22"/>
        </w:rPr>
      </w:pPr>
      <w:r w:rsidRPr="00936998">
        <w:rPr>
          <w:rFonts w:cstheme="minorHAnsi"/>
          <w:bCs/>
          <w:sz w:val="22"/>
          <w:szCs w:val="22"/>
        </w:rPr>
        <w:t>Que remarque-t-on avec la solution de bleu de patenté concentré</w:t>
      </w:r>
      <w:r w:rsidR="009C249C">
        <w:rPr>
          <w:rFonts w:cstheme="minorHAnsi"/>
          <w:bCs/>
          <w:sz w:val="22"/>
          <w:szCs w:val="22"/>
        </w:rPr>
        <w:t>e</w:t>
      </w:r>
      <w:r w:rsidRPr="00936998">
        <w:rPr>
          <w:rFonts w:cstheme="minorHAnsi"/>
          <w:bCs/>
          <w:sz w:val="22"/>
          <w:szCs w:val="22"/>
        </w:rPr>
        <w:t> ?</w:t>
      </w:r>
    </w:p>
    <w:p w14:paraId="0BCD2CF0" w14:textId="105780AA" w:rsidR="00DA0BB3" w:rsidRPr="007850C3" w:rsidRDefault="00DA0BB3" w:rsidP="00DA0BB3">
      <w:pPr>
        <w:spacing w:line="276" w:lineRule="auto"/>
        <w:jc w:val="both"/>
        <w:rPr>
          <w:rFonts w:asciiTheme="minorHAnsi" w:hAnsiTheme="minorHAnsi" w:cstheme="minorHAnsi"/>
          <w:bCs/>
          <w:color w:val="5B9BD5" w:themeColor="accent1"/>
          <w:sz w:val="22"/>
          <w:szCs w:val="22"/>
        </w:rPr>
      </w:pPr>
      <w:r w:rsidRPr="007850C3">
        <w:rPr>
          <w:rFonts w:asciiTheme="minorHAnsi" w:hAnsiTheme="minorHAnsi" w:cstheme="minorHAnsi"/>
          <w:bCs/>
          <w:color w:val="5B9BD5" w:themeColor="accent1"/>
          <w:sz w:val="22"/>
          <w:szCs w:val="22"/>
        </w:rPr>
        <w:t xml:space="preserve">Pour une concentration de </w:t>
      </w:r>
      <m:oMath>
        <m:r>
          <w:rPr>
            <w:rFonts w:ascii="Cambria Math" w:hAnsi="Cambria Math" w:cstheme="minorHAnsi"/>
            <w:color w:val="5B9BD5" w:themeColor="accent1"/>
            <w:sz w:val="22"/>
            <w:szCs w:val="22"/>
          </w:rPr>
          <m:t>1,0×</m:t>
        </m:r>
        <m:sSup>
          <m:sSupPr>
            <m:ctrlPr>
              <w:rPr>
                <w:rFonts w:ascii="Cambria Math" w:hAnsi="Cambria Math" w:cstheme="minorHAnsi"/>
                <w:i/>
                <w:color w:val="5B9BD5" w:themeColor="accent1"/>
                <w:sz w:val="22"/>
                <w:szCs w:val="22"/>
              </w:rPr>
            </m:ctrlPr>
          </m:sSupPr>
          <m:e>
            <m:r>
              <w:rPr>
                <w:rFonts w:ascii="Cambria Math" w:hAnsi="Cambria Math" w:cstheme="minorHAnsi"/>
                <w:color w:val="5B9BD5" w:themeColor="accent1"/>
                <w:sz w:val="22"/>
                <w:szCs w:val="22"/>
              </w:rPr>
              <m:t>10</m:t>
            </m:r>
          </m:e>
          <m:sup>
            <m:r>
              <w:rPr>
                <w:rFonts w:ascii="Cambria Math" w:hAnsi="Cambria Math" w:cstheme="minorHAnsi"/>
                <w:color w:val="5B9BD5" w:themeColor="accent1"/>
                <w:sz w:val="22"/>
                <w:szCs w:val="22"/>
              </w:rPr>
              <m:t>-3</m:t>
            </m:r>
          </m:sup>
        </m:sSup>
        <m:r>
          <w:rPr>
            <w:rFonts w:ascii="Cambria Math" w:hAnsi="Cambria Math" w:cstheme="minorHAnsi"/>
            <w:color w:val="5B9BD5" w:themeColor="accent1"/>
            <w:sz w:val="22"/>
            <w:szCs w:val="22"/>
          </w:rPr>
          <m:t xml:space="preserve"> </m:t>
        </m:r>
        <m:r>
          <m:rPr>
            <m:nor/>
          </m:rPr>
          <w:rPr>
            <w:rFonts w:ascii="Cambria Math" w:hAnsi="Cambria Math" w:cstheme="minorHAnsi"/>
            <w:color w:val="5B9BD5" w:themeColor="accent1"/>
            <w:sz w:val="22"/>
            <w:szCs w:val="22"/>
          </w:rPr>
          <m:t>mol⋅</m:t>
        </m:r>
        <m:sSup>
          <m:sSupPr>
            <m:ctrlPr>
              <w:rPr>
                <w:rFonts w:ascii="Cambria Math" w:hAnsi="Cambria Math" w:cstheme="minorHAnsi"/>
                <w:i/>
                <w:color w:val="5B9BD5" w:themeColor="accent1"/>
                <w:sz w:val="22"/>
                <w:szCs w:val="22"/>
              </w:rPr>
            </m:ctrlPr>
          </m:sSupPr>
          <m:e>
            <m:r>
              <m:rPr>
                <m:nor/>
              </m:rPr>
              <w:rPr>
                <w:rFonts w:ascii="Cambria Math" w:hAnsi="Cambria Math" w:cstheme="minorHAnsi"/>
                <w:color w:val="5B9BD5" w:themeColor="accent1"/>
                <w:sz w:val="22"/>
                <w:szCs w:val="22"/>
              </w:rPr>
              <m:t>L</m:t>
            </m:r>
          </m:e>
          <m:sup>
            <m:r>
              <m:rPr>
                <m:nor/>
              </m:rPr>
              <w:rPr>
                <w:rFonts w:ascii="Cambria Math" w:hAnsi="Cambria Math" w:cstheme="minorHAnsi"/>
                <w:color w:val="5B9BD5" w:themeColor="accent1"/>
                <w:sz w:val="22"/>
                <w:szCs w:val="22"/>
              </w:rPr>
              <m:t>-1</m:t>
            </m:r>
          </m:sup>
        </m:sSup>
      </m:oMath>
      <w:r>
        <w:rPr>
          <w:rFonts w:asciiTheme="minorHAnsi" w:hAnsiTheme="minorHAnsi" w:cstheme="minorHAnsi"/>
          <w:bCs/>
          <w:color w:val="5B9BD5" w:themeColor="accent1"/>
          <w:sz w:val="22"/>
          <w:szCs w:val="22"/>
        </w:rPr>
        <w:t xml:space="preserve">, l’absorbance que l’on devrait obtenir selon l’équation de la droite modélisé auparavant est de </w:t>
      </w:r>
      <m:oMath>
        <m:r>
          <w:rPr>
            <w:rFonts w:ascii="Cambria Math" w:hAnsi="Cambria Math" w:cstheme="minorHAnsi"/>
            <w:color w:val="5B9BD5" w:themeColor="accent1"/>
            <w:sz w:val="22"/>
            <w:szCs w:val="22"/>
          </w:rPr>
          <m:t>A=49 097 ×1,0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-3</m:t>
            </m:r>
          </m:sup>
        </m:sSup>
        <m:r>
          <w:rPr>
            <w:rFonts w:ascii="Cambria Math" w:hAnsi="Cambria Math" w:cstheme="minorHAnsi"/>
            <w:color w:val="5B9BD5" w:themeColor="accent1"/>
            <w:sz w:val="22"/>
            <w:szCs w:val="22"/>
          </w:rPr>
          <m:t xml:space="preserve">+0,0557=4,9 × </m:t>
        </m:r>
        <m:sSup>
          <m:sSupPr>
            <m:ctrlPr>
              <w:rPr>
                <w:rFonts w:ascii="Cambria Math" w:hAnsi="Cambria Math" w:cstheme="minorHAnsi"/>
                <w:bCs/>
                <w:i/>
                <w:color w:val="5B9BD5" w:themeColor="accent1"/>
                <w:sz w:val="22"/>
                <w:szCs w:val="22"/>
              </w:rPr>
            </m:ctrlPr>
          </m:sSupPr>
          <m:e>
            <m:r>
              <w:rPr>
                <w:rFonts w:ascii="Cambria Math" w:hAnsi="Cambria Math" w:cstheme="minorHAnsi"/>
                <w:color w:val="5B9BD5" w:themeColor="accent1"/>
                <w:sz w:val="22"/>
                <w:szCs w:val="22"/>
              </w:rPr>
              <m:t xml:space="preserve">10 </m:t>
            </m:r>
          </m:e>
          <m:sup>
            <m:r>
              <w:rPr>
                <w:rFonts w:ascii="Cambria Math" w:hAnsi="Cambria Math" w:cstheme="minorHAnsi"/>
                <w:color w:val="5B9BD5" w:themeColor="accent1"/>
                <w:sz w:val="22"/>
                <w:szCs w:val="22"/>
              </w:rPr>
              <m:t>1</m:t>
            </m:r>
          </m:sup>
        </m:sSup>
      </m:oMath>
      <w:r>
        <w:rPr>
          <w:rFonts w:asciiTheme="minorHAnsi" w:hAnsiTheme="minorHAnsi" w:cstheme="minorHAnsi"/>
          <w:bCs/>
          <w:color w:val="5B9BD5" w:themeColor="accent1"/>
          <w:sz w:val="22"/>
          <w:szCs w:val="22"/>
        </w:rPr>
        <w:t>. Or la valeur trouvée à l’aide du spectrophotomètre est de 0,47</w:t>
      </w:r>
      <w:r w:rsidR="009C249C">
        <w:rPr>
          <w:rFonts w:asciiTheme="minorHAnsi" w:hAnsiTheme="minorHAnsi" w:cstheme="minorHAnsi"/>
          <w:bCs/>
          <w:color w:val="5B9BD5" w:themeColor="accent1"/>
          <w:sz w:val="22"/>
          <w:szCs w:val="22"/>
        </w:rPr>
        <w:t>. Celle trouvée avec le spectrophotomètre du lycée est de 1,84. L</w:t>
      </w:r>
      <w:r>
        <w:rPr>
          <w:rFonts w:asciiTheme="minorHAnsi" w:hAnsiTheme="minorHAnsi" w:cstheme="minorHAnsi"/>
          <w:bCs/>
          <w:color w:val="5B9BD5" w:themeColor="accent1"/>
          <w:sz w:val="22"/>
          <w:szCs w:val="22"/>
        </w:rPr>
        <w:t>e spectrophotomètre fabriqué ne</w:t>
      </w:r>
      <w:r w:rsidR="009C249C">
        <w:rPr>
          <w:rFonts w:asciiTheme="minorHAnsi" w:hAnsiTheme="minorHAnsi" w:cstheme="minorHAnsi"/>
          <w:bCs/>
          <w:color w:val="5B9BD5" w:themeColor="accent1"/>
          <w:sz w:val="22"/>
          <w:szCs w:val="22"/>
        </w:rPr>
        <w:t xml:space="preserve"> semble pas</w:t>
      </w:r>
      <w:r>
        <w:rPr>
          <w:rFonts w:asciiTheme="minorHAnsi" w:hAnsiTheme="minorHAnsi" w:cstheme="minorHAnsi"/>
          <w:bCs/>
          <w:color w:val="5B9BD5" w:themeColor="accent1"/>
          <w:sz w:val="22"/>
          <w:szCs w:val="22"/>
        </w:rPr>
        <w:t xml:space="preserve"> permet</w:t>
      </w:r>
      <w:r w:rsidR="009C249C">
        <w:rPr>
          <w:rFonts w:asciiTheme="minorHAnsi" w:hAnsiTheme="minorHAnsi" w:cstheme="minorHAnsi"/>
          <w:bCs/>
          <w:color w:val="5B9BD5" w:themeColor="accent1"/>
          <w:sz w:val="22"/>
          <w:szCs w:val="22"/>
        </w:rPr>
        <w:t>tre</w:t>
      </w:r>
      <w:r>
        <w:rPr>
          <w:rFonts w:asciiTheme="minorHAnsi" w:hAnsiTheme="minorHAnsi" w:cstheme="minorHAnsi"/>
          <w:bCs/>
          <w:color w:val="5B9BD5" w:themeColor="accent1"/>
          <w:sz w:val="22"/>
          <w:szCs w:val="22"/>
        </w:rPr>
        <w:t xml:space="preserve"> d’atteindre des valeurs aussi élevées que le spectrophotomètre du lycée : il sature.</w:t>
      </w:r>
    </w:p>
    <w:p w14:paraId="2A070450" w14:textId="5941B067" w:rsidR="00A002C3" w:rsidRDefault="00A002C3" w:rsidP="00A002C3">
      <w:pPr>
        <w:spacing w:line="276" w:lineRule="auto"/>
        <w:jc w:val="both"/>
        <w:rPr>
          <w:rFonts w:cstheme="minorHAnsi"/>
          <w:b/>
          <w:sz w:val="22"/>
          <w:szCs w:val="22"/>
          <w:u w:val="single"/>
        </w:rPr>
      </w:pPr>
    </w:p>
    <w:p w14:paraId="79DFC32C" w14:textId="77777777" w:rsidR="009C249C" w:rsidRDefault="009C249C" w:rsidP="009C249C">
      <w:pPr>
        <w:pStyle w:val="Paragraphedeliste"/>
        <w:numPr>
          <w:ilvl w:val="0"/>
          <w:numId w:val="9"/>
        </w:numPr>
        <w:spacing w:line="276" w:lineRule="auto"/>
        <w:rPr>
          <w:rFonts w:cstheme="minorHAnsi"/>
          <w:bCs/>
          <w:sz w:val="22"/>
          <w:szCs w:val="22"/>
        </w:rPr>
      </w:pPr>
      <w:r w:rsidRPr="00936998">
        <w:rPr>
          <w:rFonts w:cstheme="minorHAnsi"/>
          <w:bCs/>
          <w:sz w:val="22"/>
          <w:szCs w:val="22"/>
        </w:rPr>
        <w:t>Donner des pistes possibles pour l’amélioration du spectrophotomètre fabriqué.</w:t>
      </w:r>
    </w:p>
    <w:p w14:paraId="184F7363" w14:textId="77777777" w:rsidR="009C249C" w:rsidRDefault="009C249C" w:rsidP="009C249C">
      <w:pPr>
        <w:spacing w:line="276" w:lineRule="auto"/>
        <w:jc w:val="both"/>
        <w:rPr>
          <w:rFonts w:asciiTheme="minorHAnsi" w:hAnsiTheme="minorHAnsi" w:cstheme="minorHAnsi"/>
          <w:bCs/>
          <w:color w:val="5B9BD5" w:themeColor="accent1"/>
          <w:sz w:val="22"/>
          <w:szCs w:val="22"/>
        </w:rPr>
      </w:pPr>
      <w:r>
        <w:rPr>
          <w:rFonts w:asciiTheme="minorHAnsi" w:hAnsiTheme="minorHAnsi" w:cstheme="minorHAnsi"/>
          <w:bCs/>
          <w:color w:val="5B9BD5" w:themeColor="accent1"/>
          <w:sz w:val="22"/>
          <w:szCs w:val="22"/>
        </w:rPr>
        <w:t>Pour améliorer le dispositif, nous pourrions :</w:t>
      </w:r>
    </w:p>
    <w:p w14:paraId="3B0A4EF1" w14:textId="64EE4CFC" w:rsidR="009C249C" w:rsidRDefault="009C249C" w:rsidP="009C249C">
      <w:pPr>
        <w:pStyle w:val="Paragraphedeliste"/>
        <w:numPr>
          <w:ilvl w:val="0"/>
          <w:numId w:val="1"/>
        </w:numPr>
        <w:spacing w:line="276" w:lineRule="auto"/>
        <w:jc w:val="both"/>
        <w:rPr>
          <w:rFonts w:cstheme="minorHAnsi"/>
          <w:bCs/>
          <w:color w:val="5B9BD5" w:themeColor="accent1"/>
          <w:sz w:val="22"/>
          <w:szCs w:val="22"/>
        </w:rPr>
      </w:pPr>
      <w:r>
        <w:rPr>
          <w:rFonts w:cstheme="minorHAnsi"/>
          <w:bCs/>
          <w:color w:val="5B9BD5" w:themeColor="accent1"/>
          <w:sz w:val="22"/>
          <w:szCs w:val="22"/>
        </w:rPr>
        <w:t>Pour une mesure donnée (étalonnage ou mesure), réaliser la moyenne de plusieurs mesures d’absorbance pour pal</w:t>
      </w:r>
      <w:r w:rsidR="00AD5BFE">
        <w:rPr>
          <w:rFonts w:cstheme="minorHAnsi"/>
          <w:bCs/>
          <w:color w:val="5B9BD5" w:themeColor="accent1"/>
          <w:sz w:val="22"/>
          <w:szCs w:val="22"/>
        </w:rPr>
        <w:t>l</w:t>
      </w:r>
      <w:r>
        <w:rPr>
          <w:rFonts w:cstheme="minorHAnsi"/>
          <w:bCs/>
          <w:color w:val="5B9BD5" w:themeColor="accent1"/>
          <w:sz w:val="22"/>
          <w:szCs w:val="22"/>
        </w:rPr>
        <w:t>ier les fluctuations éventuelles,</w:t>
      </w:r>
    </w:p>
    <w:p w14:paraId="15835350" w14:textId="14EA3295" w:rsidR="009C249C" w:rsidRDefault="009C249C" w:rsidP="009C249C">
      <w:pPr>
        <w:pStyle w:val="Paragraphedeliste"/>
        <w:numPr>
          <w:ilvl w:val="0"/>
          <w:numId w:val="1"/>
        </w:numPr>
        <w:spacing w:line="276" w:lineRule="auto"/>
        <w:rPr>
          <w:rFonts w:cstheme="minorHAnsi"/>
          <w:bCs/>
          <w:color w:val="5B9BD5" w:themeColor="accent1"/>
          <w:sz w:val="22"/>
          <w:szCs w:val="22"/>
        </w:rPr>
      </w:pPr>
      <w:r>
        <w:rPr>
          <w:rFonts w:cstheme="minorHAnsi"/>
          <w:bCs/>
          <w:color w:val="5B9BD5" w:themeColor="accent1"/>
          <w:sz w:val="22"/>
          <w:szCs w:val="22"/>
        </w:rPr>
        <w:t>Améliorer le dispositif permettant de cacher le dispositif des variations lumineuses extérieures</w:t>
      </w:r>
      <w:r w:rsidR="00DF18E1">
        <w:rPr>
          <w:rFonts w:cstheme="minorHAnsi"/>
          <w:bCs/>
          <w:color w:val="5B9BD5" w:themeColor="accent1"/>
          <w:sz w:val="22"/>
          <w:szCs w:val="22"/>
        </w:rPr>
        <w:t xml:space="preserve"> qui influence la tension et donc l’absorbance</w:t>
      </w:r>
      <w:r w:rsidR="00643253">
        <w:rPr>
          <w:rFonts w:cstheme="minorHAnsi"/>
          <w:bCs/>
          <w:color w:val="5B9BD5" w:themeColor="accent1"/>
          <w:sz w:val="22"/>
          <w:szCs w:val="22"/>
        </w:rPr>
        <w:t xml:space="preserve"> relevée</w:t>
      </w:r>
      <w:r w:rsidR="00AD5BFE">
        <w:rPr>
          <w:rFonts w:cstheme="minorHAnsi"/>
          <w:bCs/>
          <w:color w:val="5B9BD5" w:themeColor="accent1"/>
          <w:sz w:val="22"/>
          <w:szCs w:val="22"/>
        </w:rPr>
        <w:t>,</w:t>
      </w:r>
    </w:p>
    <w:p w14:paraId="6A1FDCC8" w14:textId="7BDDD4D2" w:rsidR="009C249C" w:rsidRDefault="009C249C" w:rsidP="009C249C">
      <w:pPr>
        <w:pStyle w:val="Paragraphedeliste"/>
        <w:numPr>
          <w:ilvl w:val="0"/>
          <w:numId w:val="1"/>
        </w:numPr>
        <w:spacing w:line="276" w:lineRule="auto"/>
        <w:rPr>
          <w:rFonts w:cstheme="minorHAnsi"/>
          <w:bCs/>
          <w:color w:val="5B9BD5" w:themeColor="accent1"/>
          <w:sz w:val="22"/>
          <w:szCs w:val="22"/>
        </w:rPr>
      </w:pPr>
      <w:r>
        <w:rPr>
          <w:rFonts w:cstheme="minorHAnsi"/>
          <w:bCs/>
          <w:color w:val="5B9BD5" w:themeColor="accent1"/>
          <w:sz w:val="22"/>
          <w:szCs w:val="22"/>
        </w:rPr>
        <w:t>Améliorer les fixations des différents éléments du montage pour qu’ils ne puissent pas bouger du tout</w:t>
      </w:r>
      <w:r w:rsidR="00DF18E1">
        <w:rPr>
          <w:rFonts w:cstheme="minorHAnsi"/>
          <w:bCs/>
          <w:color w:val="5B9BD5" w:themeColor="accent1"/>
          <w:sz w:val="22"/>
          <w:szCs w:val="22"/>
        </w:rPr>
        <w:t xml:space="preserve"> et donc que la longueur </w:t>
      </w:r>
      <w:proofErr w:type="spellStart"/>
      <w:r w:rsidR="00DF18E1">
        <w:rPr>
          <w:rFonts w:cstheme="minorHAnsi"/>
          <w:bCs/>
          <w:color w:val="5B9BD5" w:themeColor="accent1"/>
          <w:sz w:val="22"/>
          <w:szCs w:val="22"/>
        </w:rPr>
        <w:t>l</w:t>
      </w:r>
      <w:proofErr w:type="spellEnd"/>
      <w:r w:rsidR="00DF18E1">
        <w:rPr>
          <w:rFonts w:cstheme="minorHAnsi"/>
          <w:bCs/>
          <w:color w:val="5B9BD5" w:themeColor="accent1"/>
          <w:sz w:val="22"/>
          <w:szCs w:val="22"/>
        </w:rPr>
        <w:t xml:space="preserve"> présente dans la loi de Beer-Lambert ne varie pas au cours des mesures.</w:t>
      </w:r>
    </w:p>
    <w:p w14:paraId="083A6C29" w14:textId="7A71F20C" w:rsidR="00304766" w:rsidRPr="00DA051C" w:rsidRDefault="00304766" w:rsidP="009C249C">
      <w:pPr>
        <w:pStyle w:val="Paragraphedeliste"/>
        <w:numPr>
          <w:ilvl w:val="0"/>
          <w:numId w:val="1"/>
        </w:numPr>
        <w:spacing w:line="276" w:lineRule="auto"/>
        <w:rPr>
          <w:rFonts w:cstheme="minorHAnsi"/>
          <w:bCs/>
          <w:color w:val="5B9BD5" w:themeColor="accent1"/>
          <w:sz w:val="22"/>
          <w:szCs w:val="22"/>
        </w:rPr>
      </w:pPr>
      <w:r>
        <w:rPr>
          <w:rFonts w:cstheme="minorHAnsi"/>
          <w:bCs/>
          <w:color w:val="5B9BD5" w:themeColor="accent1"/>
          <w:sz w:val="22"/>
          <w:szCs w:val="22"/>
        </w:rPr>
        <w:t xml:space="preserve">A la place de changer les </w:t>
      </w:r>
      <w:r w:rsidR="007C6037">
        <w:rPr>
          <w:rFonts w:cstheme="minorHAnsi"/>
          <w:bCs/>
          <w:color w:val="5B9BD5" w:themeColor="accent1"/>
          <w:sz w:val="22"/>
          <w:szCs w:val="22"/>
        </w:rPr>
        <w:t xml:space="preserve">valeurs des </w:t>
      </w:r>
      <w:r>
        <w:rPr>
          <w:rFonts w:cstheme="minorHAnsi"/>
          <w:bCs/>
          <w:color w:val="5B9BD5" w:themeColor="accent1"/>
          <w:sz w:val="22"/>
          <w:szCs w:val="22"/>
        </w:rPr>
        <w:t>variables dans le programme, celui-ci pourrait demander à l’utilisateur de rentrer les valeurs.</w:t>
      </w:r>
    </w:p>
    <w:p w14:paraId="6A3D3984" w14:textId="5A7149E9" w:rsidR="00A002C3" w:rsidRDefault="00A002C3" w:rsidP="00A002C3">
      <w:pPr>
        <w:spacing w:line="276" w:lineRule="auto"/>
        <w:jc w:val="both"/>
        <w:rPr>
          <w:rFonts w:cstheme="minorHAnsi"/>
          <w:b/>
          <w:sz w:val="22"/>
          <w:szCs w:val="22"/>
          <w:u w:val="single"/>
        </w:rPr>
      </w:pPr>
    </w:p>
    <w:p w14:paraId="472D42E4" w14:textId="77777777" w:rsidR="009C249C" w:rsidRDefault="009C249C" w:rsidP="00A002C3">
      <w:pPr>
        <w:spacing w:line="276" w:lineRule="auto"/>
        <w:jc w:val="both"/>
        <w:rPr>
          <w:rFonts w:cstheme="minorHAnsi"/>
          <w:b/>
          <w:sz w:val="22"/>
          <w:szCs w:val="22"/>
          <w:u w:val="single"/>
        </w:rPr>
      </w:pPr>
    </w:p>
    <w:p w14:paraId="49D46F98" w14:textId="77777777" w:rsidR="00A002C3" w:rsidRPr="00936998" w:rsidRDefault="00A002C3" w:rsidP="008D09B8">
      <w:pPr>
        <w:spacing w:line="276" w:lineRule="auto"/>
        <w:jc w:val="both"/>
        <w:rPr>
          <w:rFonts w:asciiTheme="minorHAnsi" w:hAnsiTheme="minorHAnsi" w:cstheme="minorHAnsi"/>
          <w:bCs/>
          <w:sz w:val="22"/>
          <w:szCs w:val="22"/>
        </w:rPr>
      </w:pPr>
      <w:r w:rsidRPr="00936998">
        <w:rPr>
          <w:rFonts w:asciiTheme="minorHAnsi" w:hAnsiTheme="minorHAnsi" w:cstheme="minorHAnsi"/>
          <w:b/>
          <w:sz w:val="22"/>
          <w:szCs w:val="22"/>
          <w:u w:val="single"/>
        </w:rPr>
        <w:t>Pour aller plus loin :</w:t>
      </w:r>
      <w:r w:rsidRPr="00936998">
        <w:rPr>
          <w:rFonts w:asciiTheme="minorHAnsi" w:hAnsiTheme="minorHAnsi" w:cstheme="minorHAnsi"/>
          <w:bCs/>
          <w:sz w:val="22"/>
          <w:szCs w:val="22"/>
        </w:rPr>
        <w:t xml:space="preserve"> </w:t>
      </w:r>
    </w:p>
    <w:p w14:paraId="3D81241D" w14:textId="0C1C86D1" w:rsidR="00936998" w:rsidRPr="00A002C3" w:rsidRDefault="00A002C3" w:rsidP="008D09B8">
      <w:pPr>
        <w:pStyle w:val="Paragraphedeliste"/>
        <w:numPr>
          <w:ilvl w:val="0"/>
          <w:numId w:val="9"/>
        </w:numPr>
        <w:spacing w:line="276" w:lineRule="auto"/>
        <w:jc w:val="both"/>
        <w:rPr>
          <w:rFonts w:cstheme="minorHAnsi"/>
          <w:bCs/>
          <w:sz w:val="22"/>
          <w:szCs w:val="22"/>
        </w:rPr>
      </w:pPr>
      <w:r w:rsidRPr="00936998">
        <w:rPr>
          <w:rFonts w:cstheme="minorHAnsi"/>
          <w:bCs/>
          <w:sz w:val="22"/>
          <w:szCs w:val="22"/>
        </w:rPr>
        <w:t>Met</w:t>
      </w:r>
      <w:r w:rsidR="00E31C3E">
        <w:rPr>
          <w:rFonts w:cstheme="minorHAnsi"/>
          <w:bCs/>
          <w:sz w:val="22"/>
          <w:szCs w:val="22"/>
        </w:rPr>
        <w:t>s</w:t>
      </w:r>
      <w:r w:rsidRPr="00936998">
        <w:rPr>
          <w:rFonts w:cstheme="minorHAnsi"/>
          <w:bCs/>
          <w:sz w:val="22"/>
          <w:szCs w:val="22"/>
        </w:rPr>
        <w:t xml:space="preserve"> en place les améliorations pour le spectrophotomètre réalisé que tu as proposé</w:t>
      </w:r>
      <w:r w:rsidR="00E31C3E">
        <w:rPr>
          <w:rFonts w:cstheme="minorHAnsi"/>
          <w:bCs/>
          <w:sz w:val="22"/>
          <w:szCs w:val="22"/>
        </w:rPr>
        <w:t>es</w:t>
      </w:r>
      <w:r w:rsidRPr="00936998">
        <w:rPr>
          <w:rFonts w:cstheme="minorHAnsi"/>
          <w:bCs/>
          <w:sz w:val="22"/>
          <w:szCs w:val="22"/>
        </w:rPr>
        <w:t xml:space="preserve"> à la question 5.</w:t>
      </w:r>
    </w:p>
    <w:sectPr w:rsidR="00936998" w:rsidRPr="00A002C3" w:rsidSect="003B0442">
      <w:type w:val="continuous"/>
      <w:pgSz w:w="11900" w:h="16840"/>
      <w:pgMar w:top="567" w:right="1418" w:bottom="1134" w:left="1418" w:header="346"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BD7D3" w14:textId="77777777" w:rsidR="002527B6" w:rsidRDefault="002527B6" w:rsidP="008D2A4C">
      <w:r>
        <w:separator/>
      </w:r>
    </w:p>
  </w:endnote>
  <w:endnote w:type="continuationSeparator" w:id="0">
    <w:p w14:paraId="27B03BB9" w14:textId="77777777" w:rsidR="002527B6" w:rsidRDefault="002527B6" w:rsidP="008D2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halkduster">
    <w:altName w:val="Comic Sans MS"/>
    <w:charset w:val="4D"/>
    <w:family w:val="script"/>
    <w:pitch w:val="variable"/>
    <w:sig w:usb0="8000002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E8FCA" w14:textId="5A7E9DE5" w:rsidR="00A16089" w:rsidRPr="008D2A4C" w:rsidRDefault="00A16089" w:rsidP="004A268B">
    <w:pPr>
      <w:pStyle w:val="Pieddepage"/>
      <w:jc w:val="right"/>
      <w:rPr>
        <w:b/>
        <w:sz w:val="16"/>
        <w:szCs w:val="16"/>
      </w:rPr>
    </w:pPr>
    <w:r w:rsidRPr="00C21832">
      <w:rPr>
        <w:sz w:val="16"/>
        <w:szCs w:val="16"/>
      </w:rPr>
      <w:t xml:space="preserve">Page </w:t>
    </w:r>
    <w:r w:rsidRPr="00C21832">
      <w:rPr>
        <w:b/>
        <w:sz w:val="16"/>
        <w:szCs w:val="16"/>
      </w:rPr>
      <w:fldChar w:fldCharType="begin"/>
    </w:r>
    <w:r w:rsidRPr="00C21832">
      <w:rPr>
        <w:b/>
        <w:sz w:val="16"/>
        <w:szCs w:val="16"/>
      </w:rPr>
      <w:instrText>PAGE</w:instrText>
    </w:r>
    <w:r w:rsidRPr="00C21832">
      <w:rPr>
        <w:b/>
        <w:sz w:val="16"/>
        <w:szCs w:val="16"/>
      </w:rPr>
      <w:fldChar w:fldCharType="separate"/>
    </w:r>
    <w:r>
      <w:rPr>
        <w:b/>
        <w:noProof/>
        <w:sz w:val="16"/>
        <w:szCs w:val="16"/>
      </w:rPr>
      <w:t>1</w:t>
    </w:r>
    <w:r w:rsidRPr="00C21832">
      <w:rPr>
        <w:b/>
        <w:sz w:val="16"/>
        <w:szCs w:val="16"/>
      </w:rPr>
      <w:fldChar w:fldCharType="end"/>
    </w:r>
    <w:r w:rsidRPr="00C21832">
      <w:rPr>
        <w:sz w:val="16"/>
        <w:szCs w:val="16"/>
      </w:rPr>
      <w:t xml:space="preserve"> sur </w:t>
    </w:r>
    <w:r w:rsidRPr="00C21832">
      <w:rPr>
        <w:b/>
        <w:sz w:val="16"/>
        <w:szCs w:val="16"/>
      </w:rPr>
      <w:fldChar w:fldCharType="begin"/>
    </w:r>
    <w:r w:rsidRPr="00C21832">
      <w:rPr>
        <w:b/>
        <w:sz w:val="16"/>
        <w:szCs w:val="16"/>
      </w:rPr>
      <w:instrText>NUMPAGES</w:instrText>
    </w:r>
    <w:r w:rsidRPr="00C21832">
      <w:rPr>
        <w:b/>
        <w:sz w:val="16"/>
        <w:szCs w:val="16"/>
      </w:rPr>
      <w:fldChar w:fldCharType="separate"/>
    </w:r>
    <w:r>
      <w:rPr>
        <w:b/>
        <w:noProof/>
        <w:sz w:val="16"/>
        <w:szCs w:val="16"/>
      </w:rPr>
      <w:t>1</w:t>
    </w:r>
    <w:r w:rsidRPr="00C21832">
      <w:rP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007F3" w14:textId="77777777" w:rsidR="00A16089" w:rsidRPr="008D2A4C" w:rsidRDefault="00A16089" w:rsidP="004A268B">
    <w:pPr>
      <w:pStyle w:val="Pieddepage"/>
      <w:jc w:val="right"/>
      <w:rPr>
        <w:b/>
        <w:sz w:val="16"/>
        <w:szCs w:val="16"/>
      </w:rPr>
    </w:pPr>
    <w:r w:rsidRPr="00C21832">
      <w:rPr>
        <w:sz w:val="16"/>
        <w:szCs w:val="16"/>
      </w:rPr>
      <w:t xml:space="preserve">Page </w:t>
    </w:r>
    <w:r w:rsidRPr="00C21832">
      <w:rPr>
        <w:b/>
        <w:sz w:val="16"/>
        <w:szCs w:val="16"/>
      </w:rPr>
      <w:fldChar w:fldCharType="begin"/>
    </w:r>
    <w:r w:rsidRPr="00C21832">
      <w:rPr>
        <w:b/>
        <w:sz w:val="16"/>
        <w:szCs w:val="16"/>
      </w:rPr>
      <w:instrText>PAGE</w:instrText>
    </w:r>
    <w:r w:rsidRPr="00C21832">
      <w:rPr>
        <w:b/>
        <w:sz w:val="16"/>
        <w:szCs w:val="16"/>
      </w:rPr>
      <w:fldChar w:fldCharType="separate"/>
    </w:r>
    <w:r>
      <w:rPr>
        <w:b/>
        <w:noProof/>
        <w:sz w:val="16"/>
        <w:szCs w:val="16"/>
      </w:rPr>
      <w:t>1</w:t>
    </w:r>
    <w:r w:rsidRPr="00C21832">
      <w:rPr>
        <w:b/>
        <w:sz w:val="16"/>
        <w:szCs w:val="16"/>
      </w:rPr>
      <w:fldChar w:fldCharType="end"/>
    </w:r>
    <w:r w:rsidRPr="00C21832">
      <w:rPr>
        <w:sz w:val="16"/>
        <w:szCs w:val="16"/>
      </w:rPr>
      <w:t xml:space="preserve"> sur </w:t>
    </w:r>
    <w:r w:rsidRPr="00C21832">
      <w:rPr>
        <w:b/>
        <w:sz w:val="16"/>
        <w:szCs w:val="16"/>
      </w:rPr>
      <w:fldChar w:fldCharType="begin"/>
    </w:r>
    <w:r w:rsidRPr="00C21832">
      <w:rPr>
        <w:b/>
        <w:sz w:val="16"/>
        <w:szCs w:val="16"/>
      </w:rPr>
      <w:instrText>NUMPAGES</w:instrText>
    </w:r>
    <w:r w:rsidRPr="00C21832">
      <w:rPr>
        <w:b/>
        <w:sz w:val="16"/>
        <w:szCs w:val="16"/>
      </w:rPr>
      <w:fldChar w:fldCharType="separate"/>
    </w:r>
    <w:r>
      <w:rPr>
        <w:b/>
        <w:noProof/>
        <w:sz w:val="16"/>
        <w:szCs w:val="16"/>
      </w:rPr>
      <w:t>1</w:t>
    </w:r>
    <w:r w:rsidRPr="00C21832">
      <w:rPr>
        <w:b/>
        <w:sz w:val="16"/>
        <w:szCs w:val="16"/>
      </w:rPr>
      <w:fldChar w:fldCharType="end"/>
    </w:r>
  </w:p>
  <w:p w14:paraId="401DC514" w14:textId="77777777" w:rsidR="00A16089" w:rsidRDefault="00A1608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13271" w14:textId="621DCD8B" w:rsidR="00A16089" w:rsidRPr="008D2A4C" w:rsidRDefault="00A16089" w:rsidP="004A268B">
    <w:pPr>
      <w:pStyle w:val="Pieddepage"/>
      <w:jc w:val="right"/>
      <w:rPr>
        <w:b/>
        <w:sz w:val="16"/>
        <w:szCs w:val="16"/>
      </w:rPr>
    </w:pPr>
    <w:r w:rsidRPr="00C21832">
      <w:rPr>
        <w:sz w:val="16"/>
        <w:szCs w:val="16"/>
      </w:rPr>
      <w:t xml:space="preserve">Page </w:t>
    </w:r>
    <w:r w:rsidRPr="00C21832">
      <w:rPr>
        <w:b/>
        <w:sz w:val="16"/>
        <w:szCs w:val="16"/>
      </w:rPr>
      <w:fldChar w:fldCharType="begin"/>
    </w:r>
    <w:r w:rsidRPr="00C21832">
      <w:rPr>
        <w:b/>
        <w:sz w:val="16"/>
        <w:szCs w:val="16"/>
      </w:rPr>
      <w:instrText>PAGE</w:instrText>
    </w:r>
    <w:r w:rsidRPr="00C21832">
      <w:rPr>
        <w:b/>
        <w:sz w:val="16"/>
        <w:szCs w:val="16"/>
      </w:rPr>
      <w:fldChar w:fldCharType="separate"/>
    </w:r>
    <w:r>
      <w:rPr>
        <w:b/>
        <w:noProof/>
        <w:sz w:val="16"/>
        <w:szCs w:val="16"/>
      </w:rPr>
      <w:t>1</w:t>
    </w:r>
    <w:r w:rsidRPr="00C21832">
      <w:rPr>
        <w:b/>
        <w:sz w:val="16"/>
        <w:szCs w:val="16"/>
      </w:rPr>
      <w:fldChar w:fldCharType="end"/>
    </w:r>
    <w:r w:rsidRPr="00C21832">
      <w:rPr>
        <w:sz w:val="16"/>
        <w:szCs w:val="16"/>
      </w:rPr>
      <w:t xml:space="preserve"> sur </w:t>
    </w:r>
    <w:r w:rsidRPr="00C21832">
      <w:rPr>
        <w:b/>
        <w:sz w:val="16"/>
        <w:szCs w:val="16"/>
      </w:rPr>
      <w:fldChar w:fldCharType="begin"/>
    </w:r>
    <w:r w:rsidRPr="00C21832">
      <w:rPr>
        <w:b/>
        <w:sz w:val="16"/>
        <w:szCs w:val="16"/>
      </w:rPr>
      <w:instrText>NUMPAGES</w:instrText>
    </w:r>
    <w:r w:rsidRPr="00C21832">
      <w:rPr>
        <w:b/>
        <w:sz w:val="16"/>
        <w:szCs w:val="16"/>
      </w:rPr>
      <w:fldChar w:fldCharType="separate"/>
    </w:r>
    <w:r>
      <w:rPr>
        <w:b/>
        <w:noProof/>
        <w:sz w:val="16"/>
        <w:szCs w:val="16"/>
      </w:rPr>
      <w:t>1</w:t>
    </w:r>
    <w:r w:rsidRPr="00C21832">
      <w:rPr>
        <w:b/>
        <w:sz w:val="16"/>
        <w:szCs w:val="16"/>
      </w:rPr>
      <w:fldChar w:fldCharType="end"/>
    </w:r>
  </w:p>
  <w:p w14:paraId="3268C569" w14:textId="77777777" w:rsidR="00A16089" w:rsidRDefault="00A160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7B65F" w14:textId="77777777" w:rsidR="002527B6" w:rsidRDefault="002527B6" w:rsidP="008D2A4C">
      <w:r>
        <w:separator/>
      </w:r>
    </w:p>
  </w:footnote>
  <w:footnote w:type="continuationSeparator" w:id="0">
    <w:p w14:paraId="0BEA1873" w14:textId="77777777" w:rsidR="002527B6" w:rsidRDefault="002527B6" w:rsidP="008D2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B465C" w14:textId="77777777" w:rsidR="00A16089" w:rsidRPr="00B10AF9" w:rsidRDefault="00A16089" w:rsidP="00990417">
    <w:pPr>
      <w:pStyle w:val="Pieddepage"/>
      <w:jc w:val="righ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5B707" w14:textId="77777777" w:rsidR="00A16089" w:rsidRPr="00B10AF9" w:rsidRDefault="00A16089" w:rsidP="00990417">
    <w:pPr>
      <w:pStyle w:val="Pieddepage"/>
      <w:jc w:val="right"/>
      <w:rPr>
        <w:sz w:val="16"/>
      </w:rPr>
    </w:pPr>
  </w:p>
  <w:p w14:paraId="037B4AAF" w14:textId="77777777" w:rsidR="00A16089" w:rsidRDefault="00A1608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0739D" w14:textId="77777777" w:rsidR="00A16089" w:rsidRPr="00B10AF9" w:rsidRDefault="00A16089" w:rsidP="00990417">
    <w:pPr>
      <w:pStyle w:val="Pieddepage"/>
      <w:jc w:val="right"/>
      <w:rPr>
        <w:sz w:val="16"/>
      </w:rPr>
    </w:pPr>
  </w:p>
  <w:p w14:paraId="3E6028C6" w14:textId="77777777" w:rsidR="00A16089" w:rsidRDefault="00A160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D69E5"/>
    <w:multiLevelType w:val="hybridMultilevel"/>
    <w:tmpl w:val="1452D7C0"/>
    <w:lvl w:ilvl="0" w:tplc="411EB0E2">
      <w:numFmt w:val="bullet"/>
      <w:lvlText w:val="-"/>
      <w:lvlJc w:val="left"/>
      <w:pPr>
        <w:ind w:left="720" w:hanging="360"/>
      </w:pPr>
      <w:rPr>
        <w:rFonts w:ascii="Arial" w:eastAsia="Times New Roman" w:hAnsi="Arial" w:cs="Arial" w:hint="default"/>
      </w:rPr>
    </w:lvl>
    <w:lvl w:ilvl="1" w:tplc="8E4ECE90">
      <w:start w:val="1"/>
      <w:numFmt w:val="bullet"/>
      <w:lvlText w:val="o"/>
      <w:lvlJc w:val="left"/>
      <w:pPr>
        <w:ind w:left="1440" w:hanging="360"/>
      </w:pPr>
      <w:rPr>
        <w:rFonts w:ascii="Courier New" w:hAnsi="Courier New" w:cs="Courier New" w:hint="default"/>
        <w:color w:val="000000" w:themeColor="text1"/>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60450A"/>
    <w:multiLevelType w:val="hybridMultilevel"/>
    <w:tmpl w:val="94587C22"/>
    <w:lvl w:ilvl="0" w:tplc="9A9E30C2">
      <w:start w:val="1"/>
      <w:numFmt w:val="decimal"/>
      <w:lvlText w:val="%1."/>
      <w:lvlJc w:val="left"/>
      <w:pPr>
        <w:ind w:left="720" w:hanging="360"/>
      </w:pPr>
      <w:rPr>
        <w:rFonts w:hint="default"/>
        <w:sz w:val="22"/>
        <w:szCs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4CD05A7"/>
    <w:multiLevelType w:val="hybridMultilevel"/>
    <w:tmpl w:val="891691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8FB5BF6"/>
    <w:multiLevelType w:val="hybridMultilevel"/>
    <w:tmpl w:val="953CB030"/>
    <w:lvl w:ilvl="0" w:tplc="7C5AE410">
      <w:start w:val="1"/>
      <w:numFmt w:val="decimal"/>
      <w:lvlText w:val="%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B4F2C74"/>
    <w:multiLevelType w:val="hybridMultilevel"/>
    <w:tmpl w:val="1EBA38E0"/>
    <w:lvl w:ilvl="0" w:tplc="36F4BC7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1D30BD"/>
    <w:multiLevelType w:val="hybridMultilevel"/>
    <w:tmpl w:val="6774687A"/>
    <w:lvl w:ilvl="0" w:tplc="70340B44">
      <w:numFmt w:val="bullet"/>
      <w:lvlText w:val="-"/>
      <w:lvlJc w:val="left"/>
      <w:pPr>
        <w:ind w:left="360" w:hanging="360"/>
      </w:pPr>
      <w:rPr>
        <w:rFonts w:ascii="Arial" w:eastAsia="Times New Roman" w:hAnsi="Arial" w:cs="Arial" w:hint="default"/>
        <w:color w:val="000000" w:themeColor="text1"/>
      </w:rPr>
    </w:lvl>
    <w:lvl w:ilvl="1" w:tplc="8C32E456">
      <w:start w:val="1"/>
      <w:numFmt w:val="bullet"/>
      <w:lvlText w:val="o"/>
      <w:lvlJc w:val="left"/>
      <w:pPr>
        <w:ind w:left="1494" w:hanging="360"/>
      </w:pPr>
      <w:rPr>
        <w:rFonts w:ascii="Courier New" w:hAnsi="Courier New" w:cs="Courier New" w:hint="default"/>
        <w:color w:val="000000" w:themeColor="text1"/>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19D73C7"/>
    <w:multiLevelType w:val="hybridMultilevel"/>
    <w:tmpl w:val="4540FE6A"/>
    <w:lvl w:ilvl="0" w:tplc="C32AC5DC">
      <w:start w:val="1"/>
      <w:numFmt w:val="bullet"/>
      <w:lvlText w:val="-"/>
      <w:lvlJc w:val="left"/>
      <w:pPr>
        <w:ind w:left="360" w:hanging="360"/>
      </w:pPr>
      <w:rPr>
        <w:rFonts w:ascii="Calibri" w:eastAsia="MS Mincho"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6B1B3952"/>
    <w:multiLevelType w:val="hybridMultilevel"/>
    <w:tmpl w:val="8C32F19E"/>
    <w:lvl w:ilvl="0" w:tplc="BF9EB016">
      <w:start w:val="1"/>
      <w:numFmt w:val="decimal"/>
      <w:lvlText w:val="%1."/>
      <w:lvlJc w:val="left"/>
      <w:pPr>
        <w:ind w:left="720" w:hanging="360"/>
      </w:pPr>
      <w:rPr>
        <w:rFonts w:cs="Times New Roman"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B875FD2"/>
    <w:multiLevelType w:val="hybridMultilevel"/>
    <w:tmpl w:val="953CB030"/>
    <w:lvl w:ilvl="0" w:tplc="7C5AE410">
      <w:start w:val="1"/>
      <w:numFmt w:val="decimal"/>
      <w:lvlText w:val="%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4"/>
  </w:num>
  <w:num w:numId="5">
    <w:abstractNumId w:val="1"/>
  </w:num>
  <w:num w:numId="6">
    <w:abstractNumId w:val="3"/>
  </w:num>
  <w:num w:numId="7">
    <w:abstractNumId w:val="8"/>
  </w:num>
  <w:num w:numId="8">
    <w:abstractNumId w:val="7"/>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08"/>
    <w:rsid w:val="000017E7"/>
    <w:rsid w:val="00005050"/>
    <w:rsid w:val="00006CFB"/>
    <w:rsid w:val="00010104"/>
    <w:rsid w:val="00022210"/>
    <w:rsid w:val="0002309F"/>
    <w:rsid w:val="00024F53"/>
    <w:rsid w:val="00027F89"/>
    <w:rsid w:val="0003463B"/>
    <w:rsid w:val="00040968"/>
    <w:rsid w:val="000420FB"/>
    <w:rsid w:val="0004756F"/>
    <w:rsid w:val="00047B2B"/>
    <w:rsid w:val="000500B1"/>
    <w:rsid w:val="000556A8"/>
    <w:rsid w:val="0006514F"/>
    <w:rsid w:val="00071E3E"/>
    <w:rsid w:val="000760BA"/>
    <w:rsid w:val="00077AD6"/>
    <w:rsid w:val="000803B9"/>
    <w:rsid w:val="000866CD"/>
    <w:rsid w:val="00091F0E"/>
    <w:rsid w:val="0009544C"/>
    <w:rsid w:val="0009608A"/>
    <w:rsid w:val="00096946"/>
    <w:rsid w:val="00097204"/>
    <w:rsid w:val="000A106C"/>
    <w:rsid w:val="000A36BD"/>
    <w:rsid w:val="000B14C1"/>
    <w:rsid w:val="000C4152"/>
    <w:rsid w:val="000D19A0"/>
    <w:rsid w:val="000D4141"/>
    <w:rsid w:val="000E1C4B"/>
    <w:rsid w:val="000E49E5"/>
    <w:rsid w:val="000F0916"/>
    <w:rsid w:val="000F15D1"/>
    <w:rsid w:val="000F2B51"/>
    <w:rsid w:val="000F5CA1"/>
    <w:rsid w:val="0010408B"/>
    <w:rsid w:val="00104FC0"/>
    <w:rsid w:val="0010614D"/>
    <w:rsid w:val="00110010"/>
    <w:rsid w:val="00114064"/>
    <w:rsid w:val="00114108"/>
    <w:rsid w:val="00114A2E"/>
    <w:rsid w:val="001153B7"/>
    <w:rsid w:val="001162BD"/>
    <w:rsid w:val="001166B0"/>
    <w:rsid w:val="00117330"/>
    <w:rsid w:val="00117AE8"/>
    <w:rsid w:val="00125950"/>
    <w:rsid w:val="00126C46"/>
    <w:rsid w:val="00135C74"/>
    <w:rsid w:val="00137200"/>
    <w:rsid w:val="00140930"/>
    <w:rsid w:val="00142C30"/>
    <w:rsid w:val="00145525"/>
    <w:rsid w:val="001464EB"/>
    <w:rsid w:val="00147B6A"/>
    <w:rsid w:val="001502AC"/>
    <w:rsid w:val="001529B7"/>
    <w:rsid w:val="00164087"/>
    <w:rsid w:val="00167FE4"/>
    <w:rsid w:val="00177D56"/>
    <w:rsid w:val="00181B3E"/>
    <w:rsid w:val="00186BB9"/>
    <w:rsid w:val="00187D7E"/>
    <w:rsid w:val="00191CA8"/>
    <w:rsid w:val="00193E77"/>
    <w:rsid w:val="001A0982"/>
    <w:rsid w:val="001A0CAC"/>
    <w:rsid w:val="001A48AB"/>
    <w:rsid w:val="001A7A50"/>
    <w:rsid w:val="001B04BA"/>
    <w:rsid w:val="001B0C26"/>
    <w:rsid w:val="001B49B3"/>
    <w:rsid w:val="001C0742"/>
    <w:rsid w:val="001D12F3"/>
    <w:rsid w:val="001D1F73"/>
    <w:rsid w:val="001E0587"/>
    <w:rsid w:val="001E165A"/>
    <w:rsid w:val="001E4C6A"/>
    <w:rsid w:val="001E5264"/>
    <w:rsid w:val="001E652E"/>
    <w:rsid w:val="001F0998"/>
    <w:rsid w:val="001F1175"/>
    <w:rsid w:val="001F5B01"/>
    <w:rsid w:val="00217FD9"/>
    <w:rsid w:val="00221A2E"/>
    <w:rsid w:val="0022412A"/>
    <w:rsid w:val="002278C2"/>
    <w:rsid w:val="002343E5"/>
    <w:rsid w:val="00235E3A"/>
    <w:rsid w:val="00241C43"/>
    <w:rsid w:val="002424D2"/>
    <w:rsid w:val="002449DF"/>
    <w:rsid w:val="0024766E"/>
    <w:rsid w:val="00247749"/>
    <w:rsid w:val="002527B6"/>
    <w:rsid w:val="00256D38"/>
    <w:rsid w:val="00257BB6"/>
    <w:rsid w:val="00262B54"/>
    <w:rsid w:val="00263078"/>
    <w:rsid w:val="00267959"/>
    <w:rsid w:val="00273B13"/>
    <w:rsid w:val="0027695C"/>
    <w:rsid w:val="00283C89"/>
    <w:rsid w:val="00284BE0"/>
    <w:rsid w:val="002865C7"/>
    <w:rsid w:val="002876C7"/>
    <w:rsid w:val="00291398"/>
    <w:rsid w:val="00295A19"/>
    <w:rsid w:val="002A104D"/>
    <w:rsid w:val="002A7FF7"/>
    <w:rsid w:val="002B7336"/>
    <w:rsid w:val="002B7961"/>
    <w:rsid w:val="002D2C8F"/>
    <w:rsid w:val="002D3E13"/>
    <w:rsid w:val="002D7FD1"/>
    <w:rsid w:val="002E1615"/>
    <w:rsid w:val="002E32FF"/>
    <w:rsid w:val="002E3BE2"/>
    <w:rsid w:val="002F6521"/>
    <w:rsid w:val="00301FE7"/>
    <w:rsid w:val="00303D44"/>
    <w:rsid w:val="00304766"/>
    <w:rsid w:val="00305B5B"/>
    <w:rsid w:val="003111F0"/>
    <w:rsid w:val="0031708B"/>
    <w:rsid w:val="00326060"/>
    <w:rsid w:val="0032724B"/>
    <w:rsid w:val="00330BB5"/>
    <w:rsid w:val="0033248B"/>
    <w:rsid w:val="003337E7"/>
    <w:rsid w:val="003339FA"/>
    <w:rsid w:val="00334126"/>
    <w:rsid w:val="003344CB"/>
    <w:rsid w:val="003422BB"/>
    <w:rsid w:val="00342853"/>
    <w:rsid w:val="00351698"/>
    <w:rsid w:val="00354043"/>
    <w:rsid w:val="00354044"/>
    <w:rsid w:val="00362320"/>
    <w:rsid w:val="003677BA"/>
    <w:rsid w:val="00374CF4"/>
    <w:rsid w:val="00383270"/>
    <w:rsid w:val="003837FC"/>
    <w:rsid w:val="00384BF5"/>
    <w:rsid w:val="00384F63"/>
    <w:rsid w:val="003867E3"/>
    <w:rsid w:val="00391103"/>
    <w:rsid w:val="00394865"/>
    <w:rsid w:val="00396C06"/>
    <w:rsid w:val="003A6806"/>
    <w:rsid w:val="003B0442"/>
    <w:rsid w:val="003B0C02"/>
    <w:rsid w:val="003B110E"/>
    <w:rsid w:val="003B2C22"/>
    <w:rsid w:val="003B40F1"/>
    <w:rsid w:val="003B483E"/>
    <w:rsid w:val="003B4D64"/>
    <w:rsid w:val="003C105E"/>
    <w:rsid w:val="003C2DFA"/>
    <w:rsid w:val="003C3CEB"/>
    <w:rsid w:val="003C6C0B"/>
    <w:rsid w:val="003D1502"/>
    <w:rsid w:val="003D1E79"/>
    <w:rsid w:val="003D2C67"/>
    <w:rsid w:val="003D2D32"/>
    <w:rsid w:val="003D61F5"/>
    <w:rsid w:val="003E1E99"/>
    <w:rsid w:val="003E3475"/>
    <w:rsid w:val="003E3AAA"/>
    <w:rsid w:val="003E56CB"/>
    <w:rsid w:val="003E6095"/>
    <w:rsid w:val="003F0BF1"/>
    <w:rsid w:val="003F357A"/>
    <w:rsid w:val="003F6E00"/>
    <w:rsid w:val="00404D83"/>
    <w:rsid w:val="00404E33"/>
    <w:rsid w:val="00420832"/>
    <w:rsid w:val="00426E72"/>
    <w:rsid w:val="00427949"/>
    <w:rsid w:val="00427FE3"/>
    <w:rsid w:val="004319EE"/>
    <w:rsid w:val="00437116"/>
    <w:rsid w:val="00445187"/>
    <w:rsid w:val="00446F3A"/>
    <w:rsid w:val="00451592"/>
    <w:rsid w:val="00453F56"/>
    <w:rsid w:val="00454DE3"/>
    <w:rsid w:val="00461465"/>
    <w:rsid w:val="0046300F"/>
    <w:rsid w:val="004634F6"/>
    <w:rsid w:val="00463722"/>
    <w:rsid w:val="00464775"/>
    <w:rsid w:val="00472AA7"/>
    <w:rsid w:val="00474360"/>
    <w:rsid w:val="00481A91"/>
    <w:rsid w:val="00482873"/>
    <w:rsid w:val="00483F7F"/>
    <w:rsid w:val="00487E3A"/>
    <w:rsid w:val="00490150"/>
    <w:rsid w:val="004927F3"/>
    <w:rsid w:val="00493F0A"/>
    <w:rsid w:val="00495C9A"/>
    <w:rsid w:val="004966B3"/>
    <w:rsid w:val="004A15C1"/>
    <w:rsid w:val="004A268B"/>
    <w:rsid w:val="004B107C"/>
    <w:rsid w:val="004B17FE"/>
    <w:rsid w:val="004B2BA0"/>
    <w:rsid w:val="004B3C1F"/>
    <w:rsid w:val="004B3E96"/>
    <w:rsid w:val="004B579F"/>
    <w:rsid w:val="004C065E"/>
    <w:rsid w:val="004C4DA7"/>
    <w:rsid w:val="004D12BE"/>
    <w:rsid w:val="004D34F1"/>
    <w:rsid w:val="004D4861"/>
    <w:rsid w:val="004D54BB"/>
    <w:rsid w:val="004D619D"/>
    <w:rsid w:val="004E19F5"/>
    <w:rsid w:val="004F1134"/>
    <w:rsid w:val="004F123D"/>
    <w:rsid w:val="004F6210"/>
    <w:rsid w:val="00503B3D"/>
    <w:rsid w:val="00511199"/>
    <w:rsid w:val="00511762"/>
    <w:rsid w:val="00512A7D"/>
    <w:rsid w:val="005209B7"/>
    <w:rsid w:val="00524DC7"/>
    <w:rsid w:val="005259E6"/>
    <w:rsid w:val="00526E04"/>
    <w:rsid w:val="005353F6"/>
    <w:rsid w:val="00537416"/>
    <w:rsid w:val="005433B8"/>
    <w:rsid w:val="00544275"/>
    <w:rsid w:val="0055014A"/>
    <w:rsid w:val="005518D4"/>
    <w:rsid w:val="00552F86"/>
    <w:rsid w:val="005610D5"/>
    <w:rsid w:val="005614C1"/>
    <w:rsid w:val="0056407C"/>
    <w:rsid w:val="005647EE"/>
    <w:rsid w:val="005651B6"/>
    <w:rsid w:val="0056599A"/>
    <w:rsid w:val="005727C3"/>
    <w:rsid w:val="0057313E"/>
    <w:rsid w:val="00580946"/>
    <w:rsid w:val="005811D6"/>
    <w:rsid w:val="005828B5"/>
    <w:rsid w:val="00585562"/>
    <w:rsid w:val="00595354"/>
    <w:rsid w:val="00595A67"/>
    <w:rsid w:val="005964DE"/>
    <w:rsid w:val="005A5755"/>
    <w:rsid w:val="005A6250"/>
    <w:rsid w:val="005A7834"/>
    <w:rsid w:val="005B6E35"/>
    <w:rsid w:val="005B7BF9"/>
    <w:rsid w:val="005C2D5E"/>
    <w:rsid w:val="005C4131"/>
    <w:rsid w:val="005C52FC"/>
    <w:rsid w:val="005C535B"/>
    <w:rsid w:val="005C6FA0"/>
    <w:rsid w:val="005D01AD"/>
    <w:rsid w:val="005D0EEE"/>
    <w:rsid w:val="005D407F"/>
    <w:rsid w:val="005D572B"/>
    <w:rsid w:val="005E379D"/>
    <w:rsid w:val="005E5FC9"/>
    <w:rsid w:val="005F040D"/>
    <w:rsid w:val="005F3254"/>
    <w:rsid w:val="005F56C9"/>
    <w:rsid w:val="00600ACF"/>
    <w:rsid w:val="0060193D"/>
    <w:rsid w:val="006039D7"/>
    <w:rsid w:val="006110EF"/>
    <w:rsid w:val="00611A20"/>
    <w:rsid w:val="00613360"/>
    <w:rsid w:val="00623074"/>
    <w:rsid w:val="00626526"/>
    <w:rsid w:val="0063089F"/>
    <w:rsid w:val="00631EBF"/>
    <w:rsid w:val="00643253"/>
    <w:rsid w:val="00645D2C"/>
    <w:rsid w:val="006508F3"/>
    <w:rsid w:val="00652EA1"/>
    <w:rsid w:val="006558A0"/>
    <w:rsid w:val="00656E90"/>
    <w:rsid w:val="006607BA"/>
    <w:rsid w:val="00662851"/>
    <w:rsid w:val="006653BF"/>
    <w:rsid w:val="0067328E"/>
    <w:rsid w:val="00677C1F"/>
    <w:rsid w:val="00680D72"/>
    <w:rsid w:val="0069465F"/>
    <w:rsid w:val="00694979"/>
    <w:rsid w:val="006B301D"/>
    <w:rsid w:val="006B50AF"/>
    <w:rsid w:val="006B52FC"/>
    <w:rsid w:val="006C123E"/>
    <w:rsid w:val="006C2F24"/>
    <w:rsid w:val="006C4F66"/>
    <w:rsid w:val="006C6519"/>
    <w:rsid w:val="006C7EDB"/>
    <w:rsid w:val="006D0021"/>
    <w:rsid w:val="006D10DA"/>
    <w:rsid w:val="006D71D1"/>
    <w:rsid w:val="006E29ED"/>
    <w:rsid w:val="006E4402"/>
    <w:rsid w:val="006F1707"/>
    <w:rsid w:val="006F44E9"/>
    <w:rsid w:val="006F6939"/>
    <w:rsid w:val="006F7CFA"/>
    <w:rsid w:val="007018BB"/>
    <w:rsid w:val="0070247B"/>
    <w:rsid w:val="00706460"/>
    <w:rsid w:val="00713CF7"/>
    <w:rsid w:val="0071638D"/>
    <w:rsid w:val="00716F6F"/>
    <w:rsid w:val="007246F0"/>
    <w:rsid w:val="00727531"/>
    <w:rsid w:val="00740307"/>
    <w:rsid w:val="00740339"/>
    <w:rsid w:val="0074226E"/>
    <w:rsid w:val="00742F9A"/>
    <w:rsid w:val="00743B5E"/>
    <w:rsid w:val="0075400D"/>
    <w:rsid w:val="00755B65"/>
    <w:rsid w:val="00774EF0"/>
    <w:rsid w:val="00776978"/>
    <w:rsid w:val="0078034B"/>
    <w:rsid w:val="00781264"/>
    <w:rsid w:val="00784126"/>
    <w:rsid w:val="007850C3"/>
    <w:rsid w:val="00793F8D"/>
    <w:rsid w:val="007A025B"/>
    <w:rsid w:val="007A3B5C"/>
    <w:rsid w:val="007A44AC"/>
    <w:rsid w:val="007B56D8"/>
    <w:rsid w:val="007C5C79"/>
    <w:rsid w:val="007C6037"/>
    <w:rsid w:val="007C7002"/>
    <w:rsid w:val="007D3B14"/>
    <w:rsid w:val="007D3FFF"/>
    <w:rsid w:val="007D7ABB"/>
    <w:rsid w:val="007D7B1D"/>
    <w:rsid w:val="007E0748"/>
    <w:rsid w:val="007E0C9A"/>
    <w:rsid w:val="00801BAE"/>
    <w:rsid w:val="00801C96"/>
    <w:rsid w:val="00803C83"/>
    <w:rsid w:val="00805422"/>
    <w:rsid w:val="00823CB2"/>
    <w:rsid w:val="008251A3"/>
    <w:rsid w:val="00836783"/>
    <w:rsid w:val="00836BB4"/>
    <w:rsid w:val="00840AE5"/>
    <w:rsid w:val="00840D42"/>
    <w:rsid w:val="00854BF0"/>
    <w:rsid w:val="00854FFA"/>
    <w:rsid w:val="008550F4"/>
    <w:rsid w:val="00855236"/>
    <w:rsid w:val="0086415E"/>
    <w:rsid w:val="00874217"/>
    <w:rsid w:val="00875406"/>
    <w:rsid w:val="00875C18"/>
    <w:rsid w:val="00876691"/>
    <w:rsid w:val="00876E35"/>
    <w:rsid w:val="008816E1"/>
    <w:rsid w:val="00887224"/>
    <w:rsid w:val="00887A05"/>
    <w:rsid w:val="0089372F"/>
    <w:rsid w:val="008938D6"/>
    <w:rsid w:val="00895701"/>
    <w:rsid w:val="008976AE"/>
    <w:rsid w:val="008B2E5A"/>
    <w:rsid w:val="008B6427"/>
    <w:rsid w:val="008C001C"/>
    <w:rsid w:val="008C2296"/>
    <w:rsid w:val="008D01A6"/>
    <w:rsid w:val="008D09B8"/>
    <w:rsid w:val="008D2A4C"/>
    <w:rsid w:val="008D7384"/>
    <w:rsid w:val="008D73C0"/>
    <w:rsid w:val="008E1D2A"/>
    <w:rsid w:val="008F67B6"/>
    <w:rsid w:val="00904811"/>
    <w:rsid w:val="009065DB"/>
    <w:rsid w:val="00916B83"/>
    <w:rsid w:val="00917490"/>
    <w:rsid w:val="00917CD3"/>
    <w:rsid w:val="009214E2"/>
    <w:rsid w:val="00922E6D"/>
    <w:rsid w:val="00927754"/>
    <w:rsid w:val="00927BA8"/>
    <w:rsid w:val="00931A89"/>
    <w:rsid w:val="00934202"/>
    <w:rsid w:val="00936998"/>
    <w:rsid w:val="0094228C"/>
    <w:rsid w:val="009435C3"/>
    <w:rsid w:val="00943ED7"/>
    <w:rsid w:val="00947B45"/>
    <w:rsid w:val="00950811"/>
    <w:rsid w:val="009508AD"/>
    <w:rsid w:val="00954DE1"/>
    <w:rsid w:val="009550D8"/>
    <w:rsid w:val="009617F7"/>
    <w:rsid w:val="00963C8B"/>
    <w:rsid w:val="00964E95"/>
    <w:rsid w:val="00965554"/>
    <w:rsid w:val="00965A89"/>
    <w:rsid w:val="0096691A"/>
    <w:rsid w:val="009669CE"/>
    <w:rsid w:val="0097090B"/>
    <w:rsid w:val="0098110C"/>
    <w:rsid w:val="009818DE"/>
    <w:rsid w:val="0098469D"/>
    <w:rsid w:val="00986552"/>
    <w:rsid w:val="00990417"/>
    <w:rsid w:val="009926A6"/>
    <w:rsid w:val="00994A55"/>
    <w:rsid w:val="009A01CE"/>
    <w:rsid w:val="009A16DB"/>
    <w:rsid w:val="009A59FD"/>
    <w:rsid w:val="009A6912"/>
    <w:rsid w:val="009A7AB8"/>
    <w:rsid w:val="009B4842"/>
    <w:rsid w:val="009C249C"/>
    <w:rsid w:val="009C35AB"/>
    <w:rsid w:val="009C4553"/>
    <w:rsid w:val="009D06D9"/>
    <w:rsid w:val="009D30F1"/>
    <w:rsid w:val="009D649B"/>
    <w:rsid w:val="009E03AC"/>
    <w:rsid w:val="009E2806"/>
    <w:rsid w:val="009E409B"/>
    <w:rsid w:val="009E66BB"/>
    <w:rsid w:val="009E796A"/>
    <w:rsid w:val="009F4823"/>
    <w:rsid w:val="00A002C3"/>
    <w:rsid w:val="00A111F9"/>
    <w:rsid w:val="00A117A6"/>
    <w:rsid w:val="00A14F13"/>
    <w:rsid w:val="00A15108"/>
    <w:rsid w:val="00A16089"/>
    <w:rsid w:val="00A16F6B"/>
    <w:rsid w:val="00A23EE9"/>
    <w:rsid w:val="00A26243"/>
    <w:rsid w:val="00A26291"/>
    <w:rsid w:val="00A26DFB"/>
    <w:rsid w:val="00A30A78"/>
    <w:rsid w:val="00A33A4E"/>
    <w:rsid w:val="00A34A9A"/>
    <w:rsid w:val="00A42423"/>
    <w:rsid w:val="00A45C23"/>
    <w:rsid w:val="00A51CB9"/>
    <w:rsid w:val="00A53E1B"/>
    <w:rsid w:val="00A56B14"/>
    <w:rsid w:val="00A6210E"/>
    <w:rsid w:val="00A62F03"/>
    <w:rsid w:val="00A7036A"/>
    <w:rsid w:val="00A74BF7"/>
    <w:rsid w:val="00A752BF"/>
    <w:rsid w:val="00A754D3"/>
    <w:rsid w:val="00A77899"/>
    <w:rsid w:val="00A77BBE"/>
    <w:rsid w:val="00A97485"/>
    <w:rsid w:val="00AA274D"/>
    <w:rsid w:val="00AA2AE4"/>
    <w:rsid w:val="00AA3C4C"/>
    <w:rsid w:val="00AA5BFF"/>
    <w:rsid w:val="00AB4581"/>
    <w:rsid w:val="00AC3E19"/>
    <w:rsid w:val="00AC43B3"/>
    <w:rsid w:val="00AC5EDB"/>
    <w:rsid w:val="00AC69ED"/>
    <w:rsid w:val="00AC6F6A"/>
    <w:rsid w:val="00AD5BFE"/>
    <w:rsid w:val="00AE0B14"/>
    <w:rsid w:val="00AE3DC8"/>
    <w:rsid w:val="00AF2020"/>
    <w:rsid w:val="00AF3CEE"/>
    <w:rsid w:val="00AF7A26"/>
    <w:rsid w:val="00B0343E"/>
    <w:rsid w:val="00B10AF9"/>
    <w:rsid w:val="00B11F4F"/>
    <w:rsid w:val="00B1451A"/>
    <w:rsid w:val="00B1679A"/>
    <w:rsid w:val="00B17EB1"/>
    <w:rsid w:val="00B206FB"/>
    <w:rsid w:val="00B25BBF"/>
    <w:rsid w:val="00B307B8"/>
    <w:rsid w:val="00B3236C"/>
    <w:rsid w:val="00B461DD"/>
    <w:rsid w:val="00B46CC0"/>
    <w:rsid w:val="00B61290"/>
    <w:rsid w:val="00B67AC5"/>
    <w:rsid w:val="00B71A0F"/>
    <w:rsid w:val="00B74C63"/>
    <w:rsid w:val="00B7509A"/>
    <w:rsid w:val="00B92FAD"/>
    <w:rsid w:val="00BA6D69"/>
    <w:rsid w:val="00BB0692"/>
    <w:rsid w:val="00BB1403"/>
    <w:rsid w:val="00BB2D6B"/>
    <w:rsid w:val="00BB6C73"/>
    <w:rsid w:val="00BB7C42"/>
    <w:rsid w:val="00BC61A5"/>
    <w:rsid w:val="00BD08E8"/>
    <w:rsid w:val="00BD3F59"/>
    <w:rsid w:val="00BD5557"/>
    <w:rsid w:val="00BD5A09"/>
    <w:rsid w:val="00BD6CE6"/>
    <w:rsid w:val="00BD7694"/>
    <w:rsid w:val="00BE3480"/>
    <w:rsid w:val="00BF2F68"/>
    <w:rsid w:val="00BF34E3"/>
    <w:rsid w:val="00C01F2A"/>
    <w:rsid w:val="00C07D79"/>
    <w:rsid w:val="00C116D0"/>
    <w:rsid w:val="00C12930"/>
    <w:rsid w:val="00C1402F"/>
    <w:rsid w:val="00C16ACF"/>
    <w:rsid w:val="00C204C6"/>
    <w:rsid w:val="00C213DE"/>
    <w:rsid w:val="00C2457C"/>
    <w:rsid w:val="00C37B71"/>
    <w:rsid w:val="00C4209C"/>
    <w:rsid w:val="00C514B4"/>
    <w:rsid w:val="00C54BFA"/>
    <w:rsid w:val="00C550D7"/>
    <w:rsid w:val="00C55272"/>
    <w:rsid w:val="00C658CD"/>
    <w:rsid w:val="00C7078D"/>
    <w:rsid w:val="00C71E99"/>
    <w:rsid w:val="00C72E33"/>
    <w:rsid w:val="00C74915"/>
    <w:rsid w:val="00C77288"/>
    <w:rsid w:val="00C86459"/>
    <w:rsid w:val="00C8690A"/>
    <w:rsid w:val="00C8732B"/>
    <w:rsid w:val="00CA03AD"/>
    <w:rsid w:val="00CA4D23"/>
    <w:rsid w:val="00CB0282"/>
    <w:rsid w:val="00CB74F6"/>
    <w:rsid w:val="00CB7E79"/>
    <w:rsid w:val="00CB7EF6"/>
    <w:rsid w:val="00CC0BCC"/>
    <w:rsid w:val="00CC6D29"/>
    <w:rsid w:val="00CD213C"/>
    <w:rsid w:val="00CD462D"/>
    <w:rsid w:val="00CD59FA"/>
    <w:rsid w:val="00CE46C8"/>
    <w:rsid w:val="00CE530C"/>
    <w:rsid w:val="00CE74BD"/>
    <w:rsid w:val="00CF01A9"/>
    <w:rsid w:val="00CF58C8"/>
    <w:rsid w:val="00CF5E8D"/>
    <w:rsid w:val="00D01406"/>
    <w:rsid w:val="00D0360A"/>
    <w:rsid w:val="00D07658"/>
    <w:rsid w:val="00D14251"/>
    <w:rsid w:val="00D14489"/>
    <w:rsid w:val="00D14666"/>
    <w:rsid w:val="00D14CB5"/>
    <w:rsid w:val="00D16EC0"/>
    <w:rsid w:val="00D21BC0"/>
    <w:rsid w:val="00D24BFD"/>
    <w:rsid w:val="00D260B0"/>
    <w:rsid w:val="00D3586C"/>
    <w:rsid w:val="00D3588B"/>
    <w:rsid w:val="00D37ACA"/>
    <w:rsid w:val="00D37C34"/>
    <w:rsid w:val="00D4446F"/>
    <w:rsid w:val="00D5265F"/>
    <w:rsid w:val="00D667CC"/>
    <w:rsid w:val="00D744B3"/>
    <w:rsid w:val="00D75FC4"/>
    <w:rsid w:val="00D77795"/>
    <w:rsid w:val="00D80782"/>
    <w:rsid w:val="00D866A4"/>
    <w:rsid w:val="00D96792"/>
    <w:rsid w:val="00D96B12"/>
    <w:rsid w:val="00DA051C"/>
    <w:rsid w:val="00DA0BB3"/>
    <w:rsid w:val="00DB50DD"/>
    <w:rsid w:val="00DC4339"/>
    <w:rsid w:val="00DC4805"/>
    <w:rsid w:val="00DD063B"/>
    <w:rsid w:val="00DD1191"/>
    <w:rsid w:val="00DD5EB7"/>
    <w:rsid w:val="00DD6BCB"/>
    <w:rsid w:val="00DE2E5E"/>
    <w:rsid w:val="00DE7EE2"/>
    <w:rsid w:val="00DF0B6E"/>
    <w:rsid w:val="00DF18E1"/>
    <w:rsid w:val="00DF40B4"/>
    <w:rsid w:val="00E005A4"/>
    <w:rsid w:val="00E04E53"/>
    <w:rsid w:val="00E05997"/>
    <w:rsid w:val="00E06F80"/>
    <w:rsid w:val="00E104BF"/>
    <w:rsid w:val="00E15FDC"/>
    <w:rsid w:val="00E302C6"/>
    <w:rsid w:val="00E312AF"/>
    <w:rsid w:val="00E31C3E"/>
    <w:rsid w:val="00E32D08"/>
    <w:rsid w:val="00E348AE"/>
    <w:rsid w:val="00E353B2"/>
    <w:rsid w:val="00E361C5"/>
    <w:rsid w:val="00E36755"/>
    <w:rsid w:val="00E43C48"/>
    <w:rsid w:val="00E43DAA"/>
    <w:rsid w:val="00E524E8"/>
    <w:rsid w:val="00E5533C"/>
    <w:rsid w:val="00E6310F"/>
    <w:rsid w:val="00E6438D"/>
    <w:rsid w:val="00E644E5"/>
    <w:rsid w:val="00E66B55"/>
    <w:rsid w:val="00E70DB4"/>
    <w:rsid w:val="00E747F9"/>
    <w:rsid w:val="00E7572F"/>
    <w:rsid w:val="00E7599A"/>
    <w:rsid w:val="00E76A8C"/>
    <w:rsid w:val="00E8476C"/>
    <w:rsid w:val="00E911C8"/>
    <w:rsid w:val="00EA1494"/>
    <w:rsid w:val="00EA1913"/>
    <w:rsid w:val="00EA398F"/>
    <w:rsid w:val="00EB044E"/>
    <w:rsid w:val="00EC0D11"/>
    <w:rsid w:val="00EC1A3F"/>
    <w:rsid w:val="00EC1DC8"/>
    <w:rsid w:val="00EC2399"/>
    <w:rsid w:val="00EC2552"/>
    <w:rsid w:val="00EC3519"/>
    <w:rsid w:val="00EC3C27"/>
    <w:rsid w:val="00EC418D"/>
    <w:rsid w:val="00EC772B"/>
    <w:rsid w:val="00ED333A"/>
    <w:rsid w:val="00EE216F"/>
    <w:rsid w:val="00EE3097"/>
    <w:rsid w:val="00EE52E1"/>
    <w:rsid w:val="00F0197E"/>
    <w:rsid w:val="00F135AA"/>
    <w:rsid w:val="00F2013E"/>
    <w:rsid w:val="00F25BB5"/>
    <w:rsid w:val="00F3224F"/>
    <w:rsid w:val="00F35F19"/>
    <w:rsid w:val="00F43C73"/>
    <w:rsid w:val="00F477E6"/>
    <w:rsid w:val="00F51364"/>
    <w:rsid w:val="00F55BA5"/>
    <w:rsid w:val="00F56664"/>
    <w:rsid w:val="00F57CCA"/>
    <w:rsid w:val="00F705E3"/>
    <w:rsid w:val="00F70DD0"/>
    <w:rsid w:val="00F714D1"/>
    <w:rsid w:val="00F7326C"/>
    <w:rsid w:val="00F73739"/>
    <w:rsid w:val="00F73B11"/>
    <w:rsid w:val="00F81441"/>
    <w:rsid w:val="00F834A6"/>
    <w:rsid w:val="00F838A4"/>
    <w:rsid w:val="00F84019"/>
    <w:rsid w:val="00F93319"/>
    <w:rsid w:val="00F95B1A"/>
    <w:rsid w:val="00F96AB5"/>
    <w:rsid w:val="00F97CB7"/>
    <w:rsid w:val="00FA1F77"/>
    <w:rsid w:val="00FA32B1"/>
    <w:rsid w:val="00FA681C"/>
    <w:rsid w:val="00FB259B"/>
    <w:rsid w:val="00FC0E71"/>
    <w:rsid w:val="00FC6170"/>
    <w:rsid w:val="00FD0D0B"/>
    <w:rsid w:val="00FD6D97"/>
    <w:rsid w:val="00FE0EEA"/>
    <w:rsid w:val="00FE7D27"/>
    <w:rsid w:val="00FF08DE"/>
    <w:rsid w:val="00FF4D27"/>
    <w:rsid w:val="00FF5A67"/>
    <w:rsid w:val="00FF65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5FB7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Normal Educ"/>
    <w:qFormat/>
    <w:rsid w:val="0069465F"/>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257BB6"/>
    <w:pPr>
      <w:keepNext/>
      <w:keepLines/>
      <w:spacing w:before="240"/>
      <w:ind w:left="708"/>
      <w:outlineLvl w:val="0"/>
    </w:pPr>
    <w:rPr>
      <w:rFonts w:eastAsiaTheme="majorEastAsia" w:cstheme="majorBidi"/>
      <w:b/>
      <w:color w:val="C45911" w:themeColor="accent2" w:themeShade="BF"/>
      <w:sz w:val="32"/>
      <w:szCs w:val="32"/>
      <w:lang w:eastAsia="en-US"/>
    </w:rPr>
  </w:style>
  <w:style w:type="paragraph" w:styleId="Titre2">
    <w:name w:val="heading 2"/>
    <w:basedOn w:val="Normal"/>
    <w:next w:val="Normal"/>
    <w:link w:val="Titre2Car"/>
    <w:uiPriority w:val="9"/>
    <w:unhideWhenUsed/>
    <w:qFormat/>
    <w:rsid w:val="00257BB6"/>
    <w:pPr>
      <w:keepNext/>
      <w:keepLines/>
      <w:spacing w:before="40"/>
      <w:ind w:left="1416"/>
      <w:outlineLvl w:val="1"/>
    </w:pPr>
    <w:rPr>
      <w:rFonts w:eastAsiaTheme="majorEastAsia" w:cstheme="majorBidi"/>
      <w:b/>
      <w:color w:val="2E74B5" w:themeColor="accent1" w:themeShade="BF"/>
      <w:sz w:val="28"/>
      <w:szCs w:val="26"/>
      <w:lang w:eastAsia="en-US"/>
    </w:rPr>
  </w:style>
  <w:style w:type="paragraph" w:styleId="Titre3">
    <w:name w:val="heading 3"/>
    <w:basedOn w:val="Normal"/>
    <w:next w:val="Normal"/>
    <w:link w:val="Titre3Car"/>
    <w:uiPriority w:val="9"/>
    <w:unhideWhenUsed/>
    <w:qFormat/>
    <w:rsid w:val="00257BB6"/>
    <w:pPr>
      <w:keepNext/>
      <w:keepLines/>
      <w:spacing w:before="40"/>
      <w:ind w:left="2124"/>
      <w:outlineLvl w:val="2"/>
    </w:pPr>
    <w:rPr>
      <w:rFonts w:eastAsiaTheme="majorEastAsia" w:cstheme="majorBidi"/>
      <w:b/>
      <w:color w:val="9CC2E5" w:themeColor="accent1" w:themeTint="99"/>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57BB6"/>
    <w:rPr>
      <w:rFonts w:ascii="Times New Roman" w:eastAsiaTheme="majorEastAsia" w:hAnsi="Times New Roman" w:cstheme="majorBidi"/>
      <w:b/>
      <w:color w:val="C45911" w:themeColor="accent2" w:themeShade="BF"/>
      <w:sz w:val="32"/>
      <w:szCs w:val="32"/>
    </w:rPr>
  </w:style>
  <w:style w:type="character" w:customStyle="1" w:styleId="Titre2Car">
    <w:name w:val="Titre 2 Car"/>
    <w:basedOn w:val="Policepardfaut"/>
    <w:link w:val="Titre2"/>
    <w:uiPriority w:val="9"/>
    <w:rsid w:val="00257BB6"/>
    <w:rPr>
      <w:rFonts w:ascii="Times New Roman" w:eastAsiaTheme="majorEastAsia" w:hAnsi="Times New Roman" w:cstheme="majorBidi"/>
      <w:b/>
      <w:color w:val="2E74B5" w:themeColor="accent1" w:themeShade="BF"/>
      <w:sz w:val="28"/>
      <w:szCs w:val="26"/>
    </w:rPr>
  </w:style>
  <w:style w:type="character" w:customStyle="1" w:styleId="Titre3Car">
    <w:name w:val="Titre 3 Car"/>
    <w:basedOn w:val="Policepardfaut"/>
    <w:link w:val="Titre3"/>
    <w:uiPriority w:val="9"/>
    <w:rsid w:val="00257BB6"/>
    <w:rPr>
      <w:rFonts w:ascii="Times New Roman" w:eastAsiaTheme="majorEastAsia" w:hAnsi="Times New Roman" w:cstheme="majorBidi"/>
      <w:b/>
      <w:color w:val="9CC2E5" w:themeColor="accent1" w:themeTint="99"/>
    </w:rPr>
  </w:style>
  <w:style w:type="paragraph" w:styleId="Sous-titre">
    <w:name w:val="Subtitle"/>
    <w:basedOn w:val="Normal"/>
    <w:next w:val="Normal"/>
    <w:link w:val="Sous-titreCar"/>
    <w:uiPriority w:val="11"/>
    <w:qFormat/>
    <w:rsid w:val="00F3224F"/>
    <w:pPr>
      <w:numPr>
        <w:ilvl w:val="1"/>
      </w:numPr>
      <w:spacing w:after="160"/>
      <w:ind w:left="708"/>
    </w:pPr>
    <w:rPr>
      <w:rFonts w:asciiTheme="minorHAnsi" w:eastAsiaTheme="minorEastAsia" w:hAnsiTheme="minorHAnsi" w:cstheme="minorBidi"/>
      <w:b/>
      <w:color w:val="000000" w:themeColor="text1"/>
      <w:spacing w:val="15"/>
      <w:sz w:val="22"/>
      <w:szCs w:val="22"/>
      <w:lang w:eastAsia="en-US"/>
    </w:rPr>
  </w:style>
  <w:style w:type="character" w:customStyle="1" w:styleId="Sous-titreCar">
    <w:name w:val="Sous-titre Car"/>
    <w:basedOn w:val="Policepardfaut"/>
    <w:link w:val="Sous-titre"/>
    <w:uiPriority w:val="11"/>
    <w:rsid w:val="00F3224F"/>
    <w:rPr>
      <w:rFonts w:eastAsiaTheme="minorEastAsia"/>
      <w:b/>
      <w:color w:val="000000" w:themeColor="text1"/>
      <w:spacing w:val="15"/>
      <w:sz w:val="22"/>
      <w:szCs w:val="22"/>
    </w:rPr>
  </w:style>
  <w:style w:type="table" w:styleId="Grilledetableauclaire">
    <w:name w:val="Grid Table Light"/>
    <w:basedOn w:val="TableauNormal"/>
    <w:uiPriority w:val="40"/>
    <w:rsid w:val="008D2A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tte">
    <w:name w:val="header"/>
    <w:basedOn w:val="Normal"/>
    <w:link w:val="En-tteCar"/>
    <w:uiPriority w:val="99"/>
    <w:unhideWhenUsed/>
    <w:rsid w:val="008D2A4C"/>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8D2A4C"/>
  </w:style>
  <w:style w:type="paragraph" w:styleId="Pieddepage">
    <w:name w:val="footer"/>
    <w:basedOn w:val="Normal"/>
    <w:link w:val="PieddepageCar"/>
    <w:uiPriority w:val="99"/>
    <w:unhideWhenUsed/>
    <w:rsid w:val="008D2A4C"/>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8D2A4C"/>
  </w:style>
  <w:style w:type="paragraph" w:styleId="Paragraphedeliste">
    <w:name w:val="List Paragraph"/>
    <w:basedOn w:val="Normal"/>
    <w:link w:val="ParagraphedelisteCar"/>
    <w:uiPriority w:val="34"/>
    <w:qFormat/>
    <w:rsid w:val="00AA5BFF"/>
    <w:pPr>
      <w:ind w:left="720"/>
      <w:contextualSpacing/>
    </w:pPr>
    <w:rPr>
      <w:rFonts w:asciiTheme="minorHAnsi" w:eastAsiaTheme="minorHAnsi" w:hAnsiTheme="minorHAnsi" w:cstheme="minorBidi"/>
      <w:lang w:eastAsia="en-US"/>
    </w:rPr>
  </w:style>
  <w:style w:type="paragraph" w:styleId="Lgende">
    <w:name w:val="caption"/>
    <w:basedOn w:val="Normal"/>
    <w:next w:val="Normal"/>
    <w:uiPriority w:val="35"/>
    <w:unhideWhenUsed/>
    <w:qFormat/>
    <w:rsid w:val="00C1402F"/>
    <w:pPr>
      <w:spacing w:after="200"/>
    </w:pPr>
    <w:rPr>
      <w:rFonts w:asciiTheme="minorHAnsi" w:eastAsiaTheme="minorHAnsi" w:hAnsiTheme="minorHAnsi" w:cstheme="minorBidi"/>
      <w:i/>
      <w:iCs/>
      <w:color w:val="44546A" w:themeColor="text2"/>
      <w:sz w:val="18"/>
      <w:szCs w:val="18"/>
      <w:lang w:eastAsia="en-US"/>
    </w:rPr>
  </w:style>
  <w:style w:type="table" w:styleId="Grilledutableau">
    <w:name w:val="Table Grid"/>
    <w:basedOn w:val="TableauNormal"/>
    <w:uiPriority w:val="39"/>
    <w:rsid w:val="00D16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56B14"/>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A56B14"/>
    <w:rPr>
      <w:rFonts w:ascii="Times New Roman" w:hAnsi="Times New Roman" w:cs="Times New Roman"/>
      <w:sz w:val="18"/>
      <w:szCs w:val="18"/>
    </w:rPr>
  </w:style>
  <w:style w:type="paragraph" w:styleId="Corpsdetexte">
    <w:name w:val="Body Text"/>
    <w:basedOn w:val="Normal"/>
    <w:link w:val="CorpsdetexteCar"/>
    <w:rsid w:val="007D3FFF"/>
    <w:rPr>
      <w:sz w:val="28"/>
      <w:szCs w:val="22"/>
    </w:rPr>
  </w:style>
  <w:style w:type="character" w:customStyle="1" w:styleId="CorpsdetexteCar">
    <w:name w:val="Corps de texte Car"/>
    <w:basedOn w:val="Policepardfaut"/>
    <w:link w:val="Corpsdetexte"/>
    <w:rsid w:val="007D3FFF"/>
    <w:rPr>
      <w:rFonts w:ascii="Times New Roman" w:eastAsia="Times New Roman" w:hAnsi="Times New Roman" w:cs="Times New Roman"/>
      <w:sz w:val="28"/>
      <w:szCs w:val="22"/>
      <w:lang w:eastAsia="fr-FR"/>
    </w:rPr>
  </w:style>
  <w:style w:type="paragraph" w:customStyle="1" w:styleId="activit">
    <w:name w:val="activité"/>
    <w:basedOn w:val="Normal"/>
    <w:rsid w:val="007D3FFF"/>
    <w:rPr>
      <w:iCs/>
      <w:color w:val="006600"/>
      <w:sz w:val="28"/>
      <w:szCs w:val="22"/>
    </w:rPr>
  </w:style>
  <w:style w:type="character" w:customStyle="1" w:styleId="tgc">
    <w:name w:val="_tgc"/>
    <w:rsid w:val="007D3FFF"/>
  </w:style>
  <w:style w:type="character" w:styleId="Lienhypertexte">
    <w:name w:val="Hyperlink"/>
    <w:basedOn w:val="Policepardfaut"/>
    <w:uiPriority w:val="99"/>
    <w:unhideWhenUsed/>
    <w:rsid w:val="00652EA1"/>
    <w:rPr>
      <w:color w:val="0563C1" w:themeColor="hyperlink"/>
      <w:u w:val="single"/>
    </w:rPr>
  </w:style>
  <w:style w:type="character" w:styleId="Lienhypertextesuivivisit">
    <w:name w:val="FollowedHyperlink"/>
    <w:basedOn w:val="Policepardfaut"/>
    <w:uiPriority w:val="99"/>
    <w:semiHidden/>
    <w:unhideWhenUsed/>
    <w:rsid w:val="00652EA1"/>
    <w:rPr>
      <w:color w:val="954F72" w:themeColor="followedHyperlink"/>
      <w:u w:val="single"/>
    </w:rPr>
  </w:style>
  <w:style w:type="character" w:styleId="Mentionnonrsolue">
    <w:name w:val="Unresolved Mention"/>
    <w:basedOn w:val="Policepardfaut"/>
    <w:uiPriority w:val="99"/>
    <w:rsid w:val="00DB50DD"/>
    <w:rPr>
      <w:color w:val="605E5C"/>
      <w:shd w:val="clear" w:color="auto" w:fill="E1DFDD"/>
    </w:rPr>
  </w:style>
  <w:style w:type="paragraph" w:styleId="Sansinterligne">
    <w:name w:val="No Spacing"/>
    <w:uiPriority w:val="1"/>
    <w:qFormat/>
    <w:rsid w:val="00AA274D"/>
    <w:rPr>
      <w:rFonts w:ascii="Cambria" w:eastAsia="MS Mincho" w:hAnsi="Cambria" w:cs="Times New Roman"/>
      <w:lang w:eastAsia="fr-FR"/>
    </w:rPr>
  </w:style>
  <w:style w:type="character" w:styleId="Textedelespacerserv">
    <w:name w:val="Placeholder Text"/>
    <w:basedOn w:val="Policepardfaut"/>
    <w:uiPriority w:val="99"/>
    <w:semiHidden/>
    <w:rsid w:val="00CE46C8"/>
    <w:rPr>
      <w:color w:val="808080"/>
    </w:rPr>
  </w:style>
  <w:style w:type="table" w:styleId="TableauGrille4-Accentuation3">
    <w:name w:val="Grid Table 4 Accent 3"/>
    <w:basedOn w:val="TableauNormal"/>
    <w:uiPriority w:val="49"/>
    <w:rsid w:val="008C001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1Clair">
    <w:name w:val="Grid Table 1 Light"/>
    <w:basedOn w:val="TableauNormal"/>
    <w:uiPriority w:val="46"/>
    <w:rsid w:val="008C001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aragraphedelisteCar">
    <w:name w:val="Paragraphe de liste Car"/>
    <w:link w:val="Paragraphedeliste"/>
    <w:uiPriority w:val="99"/>
    <w:rsid w:val="00135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60561">
      <w:bodyDiv w:val="1"/>
      <w:marLeft w:val="0"/>
      <w:marRight w:val="0"/>
      <w:marTop w:val="0"/>
      <w:marBottom w:val="0"/>
      <w:divBdr>
        <w:top w:val="none" w:sz="0" w:space="0" w:color="auto"/>
        <w:left w:val="none" w:sz="0" w:space="0" w:color="auto"/>
        <w:bottom w:val="none" w:sz="0" w:space="0" w:color="auto"/>
        <w:right w:val="none" w:sz="0" w:space="0" w:color="auto"/>
      </w:divBdr>
      <w:divsChild>
        <w:div w:id="1833986362">
          <w:marLeft w:val="0"/>
          <w:marRight w:val="0"/>
          <w:marTop w:val="0"/>
          <w:marBottom w:val="0"/>
          <w:divBdr>
            <w:top w:val="none" w:sz="0" w:space="0" w:color="auto"/>
            <w:left w:val="none" w:sz="0" w:space="0" w:color="auto"/>
            <w:bottom w:val="none" w:sz="0" w:space="0" w:color="auto"/>
            <w:right w:val="none" w:sz="0" w:space="0" w:color="auto"/>
          </w:divBdr>
          <w:divsChild>
            <w:div w:id="1555463323">
              <w:marLeft w:val="0"/>
              <w:marRight w:val="0"/>
              <w:marTop w:val="0"/>
              <w:marBottom w:val="0"/>
              <w:divBdr>
                <w:top w:val="none" w:sz="0" w:space="0" w:color="auto"/>
                <w:left w:val="none" w:sz="0" w:space="0" w:color="auto"/>
                <w:bottom w:val="none" w:sz="0" w:space="0" w:color="auto"/>
                <w:right w:val="none" w:sz="0" w:space="0" w:color="auto"/>
              </w:divBdr>
              <w:divsChild>
                <w:div w:id="7993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90276">
      <w:bodyDiv w:val="1"/>
      <w:marLeft w:val="0"/>
      <w:marRight w:val="0"/>
      <w:marTop w:val="0"/>
      <w:marBottom w:val="0"/>
      <w:divBdr>
        <w:top w:val="none" w:sz="0" w:space="0" w:color="auto"/>
        <w:left w:val="none" w:sz="0" w:space="0" w:color="auto"/>
        <w:bottom w:val="none" w:sz="0" w:space="0" w:color="auto"/>
        <w:right w:val="none" w:sz="0" w:space="0" w:color="auto"/>
      </w:divBdr>
    </w:div>
    <w:div w:id="256598920">
      <w:bodyDiv w:val="1"/>
      <w:marLeft w:val="0"/>
      <w:marRight w:val="0"/>
      <w:marTop w:val="0"/>
      <w:marBottom w:val="0"/>
      <w:divBdr>
        <w:top w:val="none" w:sz="0" w:space="0" w:color="auto"/>
        <w:left w:val="none" w:sz="0" w:space="0" w:color="auto"/>
        <w:bottom w:val="none" w:sz="0" w:space="0" w:color="auto"/>
        <w:right w:val="none" w:sz="0" w:space="0" w:color="auto"/>
      </w:divBdr>
    </w:div>
    <w:div w:id="281377660">
      <w:bodyDiv w:val="1"/>
      <w:marLeft w:val="0"/>
      <w:marRight w:val="0"/>
      <w:marTop w:val="0"/>
      <w:marBottom w:val="0"/>
      <w:divBdr>
        <w:top w:val="none" w:sz="0" w:space="0" w:color="auto"/>
        <w:left w:val="none" w:sz="0" w:space="0" w:color="auto"/>
        <w:bottom w:val="none" w:sz="0" w:space="0" w:color="auto"/>
        <w:right w:val="none" w:sz="0" w:space="0" w:color="auto"/>
      </w:divBdr>
    </w:div>
    <w:div w:id="345717196">
      <w:bodyDiv w:val="1"/>
      <w:marLeft w:val="0"/>
      <w:marRight w:val="0"/>
      <w:marTop w:val="0"/>
      <w:marBottom w:val="0"/>
      <w:divBdr>
        <w:top w:val="none" w:sz="0" w:space="0" w:color="auto"/>
        <w:left w:val="none" w:sz="0" w:space="0" w:color="auto"/>
        <w:bottom w:val="none" w:sz="0" w:space="0" w:color="auto"/>
        <w:right w:val="none" w:sz="0" w:space="0" w:color="auto"/>
      </w:divBdr>
    </w:div>
    <w:div w:id="378481043">
      <w:bodyDiv w:val="1"/>
      <w:marLeft w:val="0"/>
      <w:marRight w:val="0"/>
      <w:marTop w:val="0"/>
      <w:marBottom w:val="0"/>
      <w:divBdr>
        <w:top w:val="none" w:sz="0" w:space="0" w:color="auto"/>
        <w:left w:val="none" w:sz="0" w:space="0" w:color="auto"/>
        <w:bottom w:val="none" w:sz="0" w:space="0" w:color="auto"/>
        <w:right w:val="none" w:sz="0" w:space="0" w:color="auto"/>
      </w:divBdr>
    </w:div>
    <w:div w:id="393044459">
      <w:bodyDiv w:val="1"/>
      <w:marLeft w:val="0"/>
      <w:marRight w:val="0"/>
      <w:marTop w:val="0"/>
      <w:marBottom w:val="0"/>
      <w:divBdr>
        <w:top w:val="none" w:sz="0" w:space="0" w:color="auto"/>
        <w:left w:val="none" w:sz="0" w:space="0" w:color="auto"/>
        <w:bottom w:val="none" w:sz="0" w:space="0" w:color="auto"/>
        <w:right w:val="none" w:sz="0" w:space="0" w:color="auto"/>
      </w:divBdr>
    </w:div>
    <w:div w:id="592710648">
      <w:bodyDiv w:val="1"/>
      <w:marLeft w:val="0"/>
      <w:marRight w:val="0"/>
      <w:marTop w:val="0"/>
      <w:marBottom w:val="0"/>
      <w:divBdr>
        <w:top w:val="none" w:sz="0" w:space="0" w:color="auto"/>
        <w:left w:val="none" w:sz="0" w:space="0" w:color="auto"/>
        <w:bottom w:val="none" w:sz="0" w:space="0" w:color="auto"/>
        <w:right w:val="none" w:sz="0" w:space="0" w:color="auto"/>
      </w:divBdr>
    </w:div>
    <w:div w:id="627394868">
      <w:bodyDiv w:val="1"/>
      <w:marLeft w:val="0"/>
      <w:marRight w:val="0"/>
      <w:marTop w:val="0"/>
      <w:marBottom w:val="0"/>
      <w:divBdr>
        <w:top w:val="none" w:sz="0" w:space="0" w:color="auto"/>
        <w:left w:val="none" w:sz="0" w:space="0" w:color="auto"/>
        <w:bottom w:val="none" w:sz="0" w:space="0" w:color="auto"/>
        <w:right w:val="none" w:sz="0" w:space="0" w:color="auto"/>
      </w:divBdr>
      <w:divsChild>
        <w:div w:id="1654675823">
          <w:marLeft w:val="0"/>
          <w:marRight w:val="0"/>
          <w:marTop w:val="0"/>
          <w:marBottom w:val="0"/>
          <w:divBdr>
            <w:top w:val="none" w:sz="0" w:space="0" w:color="auto"/>
            <w:left w:val="none" w:sz="0" w:space="0" w:color="auto"/>
            <w:bottom w:val="none" w:sz="0" w:space="0" w:color="auto"/>
            <w:right w:val="none" w:sz="0" w:space="0" w:color="auto"/>
          </w:divBdr>
          <w:divsChild>
            <w:div w:id="293949925">
              <w:marLeft w:val="0"/>
              <w:marRight w:val="0"/>
              <w:marTop w:val="0"/>
              <w:marBottom w:val="0"/>
              <w:divBdr>
                <w:top w:val="none" w:sz="0" w:space="0" w:color="auto"/>
                <w:left w:val="none" w:sz="0" w:space="0" w:color="auto"/>
                <w:bottom w:val="none" w:sz="0" w:space="0" w:color="auto"/>
                <w:right w:val="none" w:sz="0" w:space="0" w:color="auto"/>
              </w:divBdr>
              <w:divsChild>
                <w:div w:id="5895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0082">
      <w:bodyDiv w:val="1"/>
      <w:marLeft w:val="0"/>
      <w:marRight w:val="0"/>
      <w:marTop w:val="0"/>
      <w:marBottom w:val="0"/>
      <w:divBdr>
        <w:top w:val="none" w:sz="0" w:space="0" w:color="auto"/>
        <w:left w:val="none" w:sz="0" w:space="0" w:color="auto"/>
        <w:bottom w:val="none" w:sz="0" w:space="0" w:color="auto"/>
        <w:right w:val="none" w:sz="0" w:space="0" w:color="auto"/>
      </w:divBdr>
    </w:div>
    <w:div w:id="671838591">
      <w:bodyDiv w:val="1"/>
      <w:marLeft w:val="0"/>
      <w:marRight w:val="0"/>
      <w:marTop w:val="0"/>
      <w:marBottom w:val="0"/>
      <w:divBdr>
        <w:top w:val="none" w:sz="0" w:space="0" w:color="auto"/>
        <w:left w:val="none" w:sz="0" w:space="0" w:color="auto"/>
        <w:bottom w:val="none" w:sz="0" w:space="0" w:color="auto"/>
        <w:right w:val="none" w:sz="0" w:space="0" w:color="auto"/>
      </w:divBdr>
      <w:divsChild>
        <w:div w:id="1388912279">
          <w:marLeft w:val="0"/>
          <w:marRight w:val="0"/>
          <w:marTop w:val="0"/>
          <w:marBottom w:val="0"/>
          <w:divBdr>
            <w:top w:val="none" w:sz="0" w:space="0" w:color="auto"/>
            <w:left w:val="none" w:sz="0" w:space="0" w:color="auto"/>
            <w:bottom w:val="none" w:sz="0" w:space="0" w:color="auto"/>
            <w:right w:val="none" w:sz="0" w:space="0" w:color="auto"/>
          </w:divBdr>
          <w:divsChild>
            <w:div w:id="388848972">
              <w:marLeft w:val="0"/>
              <w:marRight w:val="0"/>
              <w:marTop w:val="0"/>
              <w:marBottom w:val="0"/>
              <w:divBdr>
                <w:top w:val="none" w:sz="0" w:space="0" w:color="auto"/>
                <w:left w:val="none" w:sz="0" w:space="0" w:color="auto"/>
                <w:bottom w:val="none" w:sz="0" w:space="0" w:color="auto"/>
                <w:right w:val="none" w:sz="0" w:space="0" w:color="auto"/>
              </w:divBdr>
              <w:divsChild>
                <w:div w:id="883059063">
                  <w:marLeft w:val="0"/>
                  <w:marRight w:val="0"/>
                  <w:marTop w:val="0"/>
                  <w:marBottom w:val="0"/>
                  <w:divBdr>
                    <w:top w:val="none" w:sz="0" w:space="0" w:color="auto"/>
                    <w:left w:val="none" w:sz="0" w:space="0" w:color="auto"/>
                    <w:bottom w:val="none" w:sz="0" w:space="0" w:color="auto"/>
                    <w:right w:val="none" w:sz="0" w:space="0" w:color="auto"/>
                  </w:divBdr>
                  <w:divsChild>
                    <w:div w:id="11647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84395">
      <w:bodyDiv w:val="1"/>
      <w:marLeft w:val="0"/>
      <w:marRight w:val="0"/>
      <w:marTop w:val="0"/>
      <w:marBottom w:val="0"/>
      <w:divBdr>
        <w:top w:val="none" w:sz="0" w:space="0" w:color="auto"/>
        <w:left w:val="none" w:sz="0" w:space="0" w:color="auto"/>
        <w:bottom w:val="none" w:sz="0" w:space="0" w:color="auto"/>
        <w:right w:val="none" w:sz="0" w:space="0" w:color="auto"/>
      </w:divBdr>
    </w:div>
    <w:div w:id="679696504">
      <w:bodyDiv w:val="1"/>
      <w:marLeft w:val="0"/>
      <w:marRight w:val="0"/>
      <w:marTop w:val="0"/>
      <w:marBottom w:val="0"/>
      <w:divBdr>
        <w:top w:val="none" w:sz="0" w:space="0" w:color="auto"/>
        <w:left w:val="none" w:sz="0" w:space="0" w:color="auto"/>
        <w:bottom w:val="none" w:sz="0" w:space="0" w:color="auto"/>
        <w:right w:val="none" w:sz="0" w:space="0" w:color="auto"/>
      </w:divBdr>
      <w:divsChild>
        <w:div w:id="2008824006">
          <w:marLeft w:val="0"/>
          <w:marRight w:val="0"/>
          <w:marTop w:val="0"/>
          <w:marBottom w:val="0"/>
          <w:divBdr>
            <w:top w:val="none" w:sz="0" w:space="0" w:color="auto"/>
            <w:left w:val="none" w:sz="0" w:space="0" w:color="auto"/>
            <w:bottom w:val="none" w:sz="0" w:space="0" w:color="auto"/>
            <w:right w:val="none" w:sz="0" w:space="0" w:color="auto"/>
          </w:divBdr>
          <w:divsChild>
            <w:div w:id="2030250277">
              <w:marLeft w:val="0"/>
              <w:marRight w:val="0"/>
              <w:marTop w:val="0"/>
              <w:marBottom w:val="0"/>
              <w:divBdr>
                <w:top w:val="none" w:sz="0" w:space="0" w:color="auto"/>
                <w:left w:val="none" w:sz="0" w:space="0" w:color="auto"/>
                <w:bottom w:val="none" w:sz="0" w:space="0" w:color="auto"/>
                <w:right w:val="none" w:sz="0" w:space="0" w:color="auto"/>
              </w:divBdr>
              <w:divsChild>
                <w:div w:id="17913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36824">
      <w:bodyDiv w:val="1"/>
      <w:marLeft w:val="0"/>
      <w:marRight w:val="0"/>
      <w:marTop w:val="0"/>
      <w:marBottom w:val="0"/>
      <w:divBdr>
        <w:top w:val="none" w:sz="0" w:space="0" w:color="auto"/>
        <w:left w:val="none" w:sz="0" w:space="0" w:color="auto"/>
        <w:bottom w:val="none" w:sz="0" w:space="0" w:color="auto"/>
        <w:right w:val="none" w:sz="0" w:space="0" w:color="auto"/>
      </w:divBdr>
    </w:div>
    <w:div w:id="690880804">
      <w:bodyDiv w:val="1"/>
      <w:marLeft w:val="0"/>
      <w:marRight w:val="0"/>
      <w:marTop w:val="0"/>
      <w:marBottom w:val="0"/>
      <w:divBdr>
        <w:top w:val="none" w:sz="0" w:space="0" w:color="auto"/>
        <w:left w:val="none" w:sz="0" w:space="0" w:color="auto"/>
        <w:bottom w:val="none" w:sz="0" w:space="0" w:color="auto"/>
        <w:right w:val="none" w:sz="0" w:space="0" w:color="auto"/>
      </w:divBdr>
    </w:div>
    <w:div w:id="765613594">
      <w:bodyDiv w:val="1"/>
      <w:marLeft w:val="0"/>
      <w:marRight w:val="0"/>
      <w:marTop w:val="0"/>
      <w:marBottom w:val="0"/>
      <w:divBdr>
        <w:top w:val="none" w:sz="0" w:space="0" w:color="auto"/>
        <w:left w:val="none" w:sz="0" w:space="0" w:color="auto"/>
        <w:bottom w:val="none" w:sz="0" w:space="0" w:color="auto"/>
        <w:right w:val="none" w:sz="0" w:space="0" w:color="auto"/>
      </w:divBdr>
    </w:div>
    <w:div w:id="809639297">
      <w:bodyDiv w:val="1"/>
      <w:marLeft w:val="0"/>
      <w:marRight w:val="0"/>
      <w:marTop w:val="0"/>
      <w:marBottom w:val="0"/>
      <w:divBdr>
        <w:top w:val="none" w:sz="0" w:space="0" w:color="auto"/>
        <w:left w:val="none" w:sz="0" w:space="0" w:color="auto"/>
        <w:bottom w:val="none" w:sz="0" w:space="0" w:color="auto"/>
        <w:right w:val="none" w:sz="0" w:space="0" w:color="auto"/>
      </w:divBdr>
    </w:div>
    <w:div w:id="880631250">
      <w:bodyDiv w:val="1"/>
      <w:marLeft w:val="0"/>
      <w:marRight w:val="0"/>
      <w:marTop w:val="0"/>
      <w:marBottom w:val="0"/>
      <w:divBdr>
        <w:top w:val="none" w:sz="0" w:space="0" w:color="auto"/>
        <w:left w:val="none" w:sz="0" w:space="0" w:color="auto"/>
        <w:bottom w:val="none" w:sz="0" w:space="0" w:color="auto"/>
        <w:right w:val="none" w:sz="0" w:space="0" w:color="auto"/>
      </w:divBdr>
    </w:div>
    <w:div w:id="90945948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01">
          <w:marLeft w:val="0"/>
          <w:marRight w:val="0"/>
          <w:marTop w:val="0"/>
          <w:marBottom w:val="0"/>
          <w:divBdr>
            <w:top w:val="none" w:sz="0" w:space="0" w:color="auto"/>
            <w:left w:val="none" w:sz="0" w:space="0" w:color="auto"/>
            <w:bottom w:val="none" w:sz="0" w:space="0" w:color="auto"/>
            <w:right w:val="none" w:sz="0" w:space="0" w:color="auto"/>
          </w:divBdr>
          <w:divsChild>
            <w:div w:id="1316297725">
              <w:marLeft w:val="0"/>
              <w:marRight w:val="0"/>
              <w:marTop w:val="0"/>
              <w:marBottom w:val="0"/>
              <w:divBdr>
                <w:top w:val="none" w:sz="0" w:space="0" w:color="auto"/>
                <w:left w:val="none" w:sz="0" w:space="0" w:color="auto"/>
                <w:bottom w:val="none" w:sz="0" w:space="0" w:color="auto"/>
                <w:right w:val="none" w:sz="0" w:space="0" w:color="auto"/>
              </w:divBdr>
              <w:divsChild>
                <w:div w:id="11199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8361">
      <w:bodyDiv w:val="1"/>
      <w:marLeft w:val="0"/>
      <w:marRight w:val="0"/>
      <w:marTop w:val="0"/>
      <w:marBottom w:val="0"/>
      <w:divBdr>
        <w:top w:val="none" w:sz="0" w:space="0" w:color="auto"/>
        <w:left w:val="none" w:sz="0" w:space="0" w:color="auto"/>
        <w:bottom w:val="none" w:sz="0" w:space="0" w:color="auto"/>
        <w:right w:val="none" w:sz="0" w:space="0" w:color="auto"/>
      </w:divBdr>
    </w:div>
    <w:div w:id="1052728014">
      <w:bodyDiv w:val="1"/>
      <w:marLeft w:val="0"/>
      <w:marRight w:val="0"/>
      <w:marTop w:val="0"/>
      <w:marBottom w:val="0"/>
      <w:divBdr>
        <w:top w:val="none" w:sz="0" w:space="0" w:color="auto"/>
        <w:left w:val="none" w:sz="0" w:space="0" w:color="auto"/>
        <w:bottom w:val="none" w:sz="0" w:space="0" w:color="auto"/>
        <w:right w:val="none" w:sz="0" w:space="0" w:color="auto"/>
      </w:divBdr>
    </w:div>
    <w:div w:id="1158154932">
      <w:bodyDiv w:val="1"/>
      <w:marLeft w:val="0"/>
      <w:marRight w:val="0"/>
      <w:marTop w:val="0"/>
      <w:marBottom w:val="0"/>
      <w:divBdr>
        <w:top w:val="none" w:sz="0" w:space="0" w:color="auto"/>
        <w:left w:val="none" w:sz="0" w:space="0" w:color="auto"/>
        <w:bottom w:val="none" w:sz="0" w:space="0" w:color="auto"/>
        <w:right w:val="none" w:sz="0" w:space="0" w:color="auto"/>
      </w:divBdr>
    </w:div>
    <w:div w:id="1253903057">
      <w:bodyDiv w:val="1"/>
      <w:marLeft w:val="0"/>
      <w:marRight w:val="0"/>
      <w:marTop w:val="0"/>
      <w:marBottom w:val="0"/>
      <w:divBdr>
        <w:top w:val="none" w:sz="0" w:space="0" w:color="auto"/>
        <w:left w:val="none" w:sz="0" w:space="0" w:color="auto"/>
        <w:bottom w:val="none" w:sz="0" w:space="0" w:color="auto"/>
        <w:right w:val="none" w:sz="0" w:space="0" w:color="auto"/>
      </w:divBdr>
      <w:divsChild>
        <w:div w:id="716468196">
          <w:marLeft w:val="0"/>
          <w:marRight w:val="0"/>
          <w:marTop w:val="0"/>
          <w:marBottom w:val="0"/>
          <w:divBdr>
            <w:top w:val="none" w:sz="0" w:space="0" w:color="auto"/>
            <w:left w:val="none" w:sz="0" w:space="0" w:color="auto"/>
            <w:bottom w:val="none" w:sz="0" w:space="0" w:color="auto"/>
            <w:right w:val="none" w:sz="0" w:space="0" w:color="auto"/>
          </w:divBdr>
        </w:div>
        <w:div w:id="451746850">
          <w:marLeft w:val="0"/>
          <w:marRight w:val="0"/>
          <w:marTop w:val="0"/>
          <w:marBottom w:val="0"/>
          <w:divBdr>
            <w:top w:val="none" w:sz="0" w:space="0" w:color="auto"/>
            <w:left w:val="none" w:sz="0" w:space="0" w:color="auto"/>
            <w:bottom w:val="none" w:sz="0" w:space="0" w:color="auto"/>
            <w:right w:val="none" w:sz="0" w:space="0" w:color="auto"/>
          </w:divBdr>
        </w:div>
        <w:div w:id="1244953213">
          <w:marLeft w:val="0"/>
          <w:marRight w:val="0"/>
          <w:marTop w:val="0"/>
          <w:marBottom w:val="0"/>
          <w:divBdr>
            <w:top w:val="none" w:sz="0" w:space="0" w:color="auto"/>
            <w:left w:val="none" w:sz="0" w:space="0" w:color="auto"/>
            <w:bottom w:val="none" w:sz="0" w:space="0" w:color="auto"/>
            <w:right w:val="none" w:sz="0" w:space="0" w:color="auto"/>
          </w:divBdr>
        </w:div>
        <w:div w:id="801268543">
          <w:marLeft w:val="0"/>
          <w:marRight w:val="0"/>
          <w:marTop w:val="0"/>
          <w:marBottom w:val="0"/>
          <w:divBdr>
            <w:top w:val="none" w:sz="0" w:space="0" w:color="auto"/>
            <w:left w:val="none" w:sz="0" w:space="0" w:color="auto"/>
            <w:bottom w:val="none" w:sz="0" w:space="0" w:color="auto"/>
            <w:right w:val="none" w:sz="0" w:space="0" w:color="auto"/>
          </w:divBdr>
        </w:div>
        <w:div w:id="382098176">
          <w:marLeft w:val="0"/>
          <w:marRight w:val="0"/>
          <w:marTop w:val="0"/>
          <w:marBottom w:val="0"/>
          <w:divBdr>
            <w:top w:val="none" w:sz="0" w:space="0" w:color="auto"/>
            <w:left w:val="none" w:sz="0" w:space="0" w:color="auto"/>
            <w:bottom w:val="none" w:sz="0" w:space="0" w:color="auto"/>
            <w:right w:val="none" w:sz="0" w:space="0" w:color="auto"/>
          </w:divBdr>
        </w:div>
        <w:div w:id="797457599">
          <w:marLeft w:val="0"/>
          <w:marRight w:val="0"/>
          <w:marTop w:val="0"/>
          <w:marBottom w:val="0"/>
          <w:divBdr>
            <w:top w:val="none" w:sz="0" w:space="0" w:color="auto"/>
            <w:left w:val="none" w:sz="0" w:space="0" w:color="auto"/>
            <w:bottom w:val="none" w:sz="0" w:space="0" w:color="auto"/>
            <w:right w:val="none" w:sz="0" w:space="0" w:color="auto"/>
          </w:divBdr>
        </w:div>
        <w:div w:id="30037424">
          <w:marLeft w:val="0"/>
          <w:marRight w:val="0"/>
          <w:marTop w:val="0"/>
          <w:marBottom w:val="0"/>
          <w:divBdr>
            <w:top w:val="none" w:sz="0" w:space="0" w:color="auto"/>
            <w:left w:val="none" w:sz="0" w:space="0" w:color="auto"/>
            <w:bottom w:val="none" w:sz="0" w:space="0" w:color="auto"/>
            <w:right w:val="none" w:sz="0" w:space="0" w:color="auto"/>
          </w:divBdr>
        </w:div>
        <w:div w:id="1595437313">
          <w:marLeft w:val="0"/>
          <w:marRight w:val="0"/>
          <w:marTop w:val="0"/>
          <w:marBottom w:val="0"/>
          <w:divBdr>
            <w:top w:val="none" w:sz="0" w:space="0" w:color="auto"/>
            <w:left w:val="none" w:sz="0" w:space="0" w:color="auto"/>
            <w:bottom w:val="none" w:sz="0" w:space="0" w:color="auto"/>
            <w:right w:val="none" w:sz="0" w:space="0" w:color="auto"/>
          </w:divBdr>
        </w:div>
        <w:div w:id="1503083259">
          <w:marLeft w:val="0"/>
          <w:marRight w:val="0"/>
          <w:marTop w:val="0"/>
          <w:marBottom w:val="0"/>
          <w:divBdr>
            <w:top w:val="none" w:sz="0" w:space="0" w:color="auto"/>
            <w:left w:val="none" w:sz="0" w:space="0" w:color="auto"/>
            <w:bottom w:val="none" w:sz="0" w:space="0" w:color="auto"/>
            <w:right w:val="none" w:sz="0" w:space="0" w:color="auto"/>
          </w:divBdr>
        </w:div>
        <w:div w:id="1179539908">
          <w:marLeft w:val="0"/>
          <w:marRight w:val="0"/>
          <w:marTop w:val="0"/>
          <w:marBottom w:val="0"/>
          <w:divBdr>
            <w:top w:val="none" w:sz="0" w:space="0" w:color="auto"/>
            <w:left w:val="none" w:sz="0" w:space="0" w:color="auto"/>
            <w:bottom w:val="none" w:sz="0" w:space="0" w:color="auto"/>
            <w:right w:val="none" w:sz="0" w:space="0" w:color="auto"/>
          </w:divBdr>
        </w:div>
      </w:divsChild>
    </w:div>
    <w:div w:id="1356153249">
      <w:bodyDiv w:val="1"/>
      <w:marLeft w:val="0"/>
      <w:marRight w:val="0"/>
      <w:marTop w:val="0"/>
      <w:marBottom w:val="0"/>
      <w:divBdr>
        <w:top w:val="none" w:sz="0" w:space="0" w:color="auto"/>
        <w:left w:val="none" w:sz="0" w:space="0" w:color="auto"/>
        <w:bottom w:val="none" w:sz="0" w:space="0" w:color="auto"/>
        <w:right w:val="none" w:sz="0" w:space="0" w:color="auto"/>
      </w:divBdr>
      <w:divsChild>
        <w:div w:id="266694658">
          <w:marLeft w:val="0"/>
          <w:marRight w:val="0"/>
          <w:marTop w:val="0"/>
          <w:marBottom w:val="0"/>
          <w:divBdr>
            <w:top w:val="none" w:sz="0" w:space="0" w:color="auto"/>
            <w:left w:val="none" w:sz="0" w:space="0" w:color="auto"/>
            <w:bottom w:val="none" w:sz="0" w:space="0" w:color="auto"/>
            <w:right w:val="none" w:sz="0" w:space="0" w:color="auto"/>
          </w:divBdr>
        </w:div>
        <w:div w:id="445585505">
          <w:marLeft w:val="0"/>
          <w:marRight w:val="0"/>
          <w:marTop w:val="0"/>
          <w:marBottom w:val="0"/>
          <w:divBdr>
            <w:top w:val="none" w:sz="0" w:space="0" w:color="auto"/>
            <w:left w:val="none" w:sz="0" w:space="0" w:color="auto"/>
            <w:bottom w:val="none" w:sz="0" w:space="0" w:color="auto"/>
            <w:right w:val="none" w:sz="0" w:space="0" w:color="auto"/>
          </w:divBdr>
        </w:div>
        <w:div w:id="1070495516">
          <w:marLeft w:val="0"/>
          <w:marRight w:val="0"/>
          <w:marTop w:val="0"/>
          <w:marBottom w:val="0"/>
          <w:divBdr>
            <w:top w:val="none" w:sz="0" w:space="0" w:color="auto"/>
            <w:left w:val="none" w:sz="0" w:space="0" w:color="auto"/>
            <w:bottom w:val="none" w:sz="0" w:space="0" w:color="auto"/>
            <w:right w:val="none" w:sz="0" w:space="0" w:color="auto"/>
          </w:divBdr>
        </w:div>
        <w:div w:id="148179556">
          <w:marLeft w:val="0"/>
          <w:marRight w:val="0"/>
          <w:marTop w:val="0"/>
          <w:marBottom w:val="0"/>
          <w:divBdr>
            <w:top w:val="none" w:sz="0" w:space="0" w:color="auto"/>
            <w:left w:val="none" w:sz="0" w:space="0" w:color="auto"/>
            <w:bottom w:val="none" w:sz="0" w:space="0" w:color="auto"/>
            <w:right w:val="none" w:sz="0" w:space="0" w:color="auto"/>
          </w:divBdr>
        </w:div>
        <w:div w:id="624577115">
          <w:marLeft w:val="0"/>
          <w:marRight w:val="0"/>
          <w:marTop w:val="0"/>
          <w:marBottom w:val="0"/>
          <w:divBdr>
            <w:top w:val="none" w:sz="0" w:space="0" w:color="auto"/>
            <w:left w:val="none" w:sz="0" w:space="0" w:color="auto"/>
            <w:bottom w:val="none" w:sz="0" w:space="0" w:color="auto"/>
            <w:right w:val="none" w:sz="0" w:space="0" w:color="auto"/>
          </w:divBdr>
        </w:div>
        <w:div w:id="894050922">
          <w:marLeft w:val="0"/>
          <w:marRight w:val="0"/>
          <w:marTop w:val="0"/>
          <w:marBottom w:val="0"/>
          <w:divBdr>
            <w:top w:val="none" w:sz="0" w:space="0" w:color="auto"/>
            <w:left w:val="none" w:sz="0" w:space="0" w:color="auto"/>
            <w:bottom w:val="none" w:sz="0" w:space="0" w:color="auto"/>
            <w:right w:val="none" w:sz="0" w:space="0" w:color="auto"/>
          </w:divBdr>
        </w:div>
        <w:div w:id="1472210737">
          <w:marLeft w:val="0"/>
          <w:marRight w:val="0"/>
          <w:marTop w:val="0"/>
          <w:marBottom w:val="0"/>
          <w:divBdr>
            <w:top w:val="none" w:sz="0" w:space="0" w:color="auto"/>
            <w:left w:val="none" w:sz="0" w:space="0" w:color="auto"/>
            <w:bottom w:val="none" w:sz="0" w:space="0" w:color="auto"/>
            <w:right w:val="none" w:sz="0" w:space="0" w:color="auto"/>
          </w:divBdr>
        </w:div>
        <w:div w:id="315453660">
          <w:marLeft w:val="0"/>
          <w:marRight w:val="0"/>
          <w:marTop w:val="0"/>
          <w:marBottom w:val="0"/>
          <w:divBdr>
            <w:top w:val="none" w:sz="0" w:space="0" w:color="auto"/>
            <w:left w:val="none" w:sz="0" w:space="0" w:color="auto"/>
            <w:bottom w:val="none" w:sz="0" w:space="0" w:color="auto"/>
            <w:right w:val="none" w:sz="0" w:space="0" w:color="auto"/>
          </w:divBdr>
        </w:div>
        <w:div w:id="1096950139">
          <w:marLeft w:val="0"/>
          <w:marRight w:val="0"/>
          <w:marTop w:val="0"/>
          <w:marBottom w:val="0"/>
          <w:divBdr>
            <w:top w:val="none" w:sz="0" w:space="0" w:color="auto"/>
            <w:left w:val="none" w:sz="0" w:space="0" w:color="auto"/>
            <w:bottom w:val="none" w:sz="0" w:space="0" w:color="auto"/>
            <w:right w:val="none" w:sz="0" w:space="0" w:color="auto"/>
          </w:divBdr>
        </w:div>
        <w:div w:id="2013799642">
          <w:marLeft w:val="0"/>
          <w:marRight w:val="0"/>
          <w:marTop w:val="0"/>
          <w:marBottom w:val="0"/>
          <w:divBdr>
            <w:top w:val="none" w:sz="0" w:space="0" w:color="auto"/>
            <w:left w:val="none" w:sz="0" w:space="0" w:color="auto"/>
            <w:bottom w:val="none" w:sz="0" w:space="0" w:color="auto"/>
            <w:right w:val="none" w:sz="0" w:space="0" w:color="auto"/>
          </w:divBdr>
        </w:div>
        <w:div w:id="1549144413">
          <w:marLeft w:val="0"/>
          <w:marRight w:val="0"/>
          <w:marTop w:val="0"/>
          <w:marBottom w:val="0"/>
          <w:divBdr>
            <w:top w:val="none" w:sz="0" w:space="0" w:color="auto"/>
            <w:left w:val="none" w:sz="0" w:space="0" w:color="auto"/>
            <w:bottom w:val="none" w:sz="0" w:space="0" w:color="auto"/>
            <w:right w:val="none" w:sz="0" w:space="0" w:color="auto"/>
          </w:divBdr>
        </w:div>
        <w:div w:id="742140939">
          <w:marLeft w:val="0"/>
          <w:marRight w:val="0"/>
          <w:marTop w:val="0"/>
          <w:marBottom w:val="0"/>
          <w:divBdr>
            <w:top w:val="none" w:sz="0" w:space="0" w:color="auto"/>
            <w:left w:val="none" w:sz="0" w:space="0" w:color="auto"/>
            <w:bottom w:val="none" w:sz="0" w:space="0" w:color="auto"/>
            <w:right w:val="none" w:sz="0" w:space="0" w:color="auto"/>
          </w:divBdr>
        </w:div>
        <w:div w:id="879629449">
          <w:marLeft w:val="0"/>
          <w:marRight w:val="0"/>
          <w:marTop w:val="0"/>
          <w:marBottom w:val="0"/>
          <w:divBdr>
            <w:top w:val="none" w:sz="0" w:space="0" w:color="auto"/>
            <w:left w:val="none" w:sz="0" w:space="0" w:color="auto"/>
            <w:bottom w:val="none" w:sz="0" w:space="0" w:color="auto"/>
            <w:right w:val="none" w:sz="0" w:space="0" w:color="auto"/>
          </w:divBdr>
        </w:div>
        <w:div w:id="1570722948">
          <w:marLeft w:val="0"/>
          <w:marRight w:val="0"/>
          <w:marTop w:val="0"/>
          <w:marBottom w:val="0"/>
          <w:divBdr>
            <w:top w:val="none" w:sz="0" w:space="0" w:color="auto"/>
            <w:left w:val="none" w:sz="0" w:space="0" w:color="auto"/>
            <w:bottom w:val="none" w:sz="0" w:space="0" w:color="auto"/>
            <w:right w:val="none" w:sz="0" w:space="0" w:color="auto"/>
          </w:divBdr>
        </w:div>
        <w:div w:id="2075884978">
          <w:marLeft w:val="0"/>
          <w:marRight w:val="0"/>
          <w:marTop w:val="0"/>
          <w:marBottom w:val="0"/>
          <w:divBdr>
            <w:top w:val="none" w:sz="0" w:space="0" w:color="auto"/>
            <w:left w:val="none" w:sz="0" w:space="0" w:color="auto"/>
            <w:bottom w:val="none" w:sz="0" w:space="0" w:color="auto"/>
            <w:right w:val="none" w:sz="0" w:space="0" w:color="auto"/>
          </w:divBdr>
        </w:div>
        <w:div w:id="1251768718">
          <w:marLeft w:val="0"/>
          <w:marRight w:val="0"/>
          <w:marTop w:val="0"/>
          <w:marBottom w:val="0"/>
          <w:divBdr>
            <w:top w:val="none" w:sz="0" w:space="0" w:color="auto"/>
            <w:left w:val="none" w:sz="0" w:space="0" w:color="auto"/>
            <w:bottom w:val="none" w:sz="0" w:space="0" w:color="auto"/>
            <w:right w:val="none" w:sz="0" w:space="0" w:color="auto"/>
          </w:divBdr>
        </w:div>
        <w:div w:id="1945184939">
          <w:marLeft w:val="0"/>
          <w:marRight w:val="0"/>
          <w:marTop w:val="0"/>
          <w:marBottom w:val="0"/>
          <w:divBdr>
            <w:top w:val="none" w:sz="0" w:space="0" w:color="auto"/>
            <w:left w:val="none" w:sz="0" w:space="0" w:color="auto"/>
            <w:bottom w:val="none" w:sz="0" w:space="0" w:color="auto"/>
            <w:right w:val="none" w:sz="0" w:space="0" w:color="auto"/>
          </w:divBdr>
        </w:div>
        <w:div w:id="106236383">
          <w:marLeft w:val="0"/>
          <w:marRight w:val="0"/>
          <w:marTop w:val="0"/>
          <w:marBottom w:val="0"/>
          <w:divBdr>
            <w:top w:val="none" w:sz="0" w:space="0" w:color="auto"/>
            <w:left w:val="none" w:sz="0" w:space="0" w:color="auto"/>
            <w:bottom w:val="none" w:sz="0" w:space="0" w:color="auto"/>
            <w:right w:val="none" w:sz="0" w:space="0" w:color="auto"/>
          </w:divBdr>
        </w:div>
        <w:div w:id="922419429">
          <w:marLeft w:val="0"/>
          <w:marRight w:val="0"/>
          <w:marTop w:val="0"/>
          <w:marBottom w:val="0"/>
          <w:divBdr>
            <w:top w:val="none" w:sz="0" w:space="0" w:color="auto"/>
            <w:left w:val="none" w:sz="0" w:space="0" w:color="auto"/>
            <w:bottom w:val="none" w:sz="0" w:space="0" w:color="auto"/>
            <w:right w:val="none" w:sz="0" w:space="0" w:color="auto"/>
          </w:divBdr>
        </w:div>
      </w:divsChild>
    </w:div>
    <w:div w:id="1367952826">
      <w:bodyDiv w:val="1"/>
      <w:marLeft w:val="0"/>
      <w:marRight w:val="0"/>
      <w:marTop w:val="0"/>
      <w:marBottom w:val="0"/>
      <w:divBdr>
        <w:top w:val="none" w:sz="0" w:space="0" w:color="auto"/>
        <w:left w:val="none" w:sz="0" w:space="0" w:color="auto"/>
        <w:bottom w:val="none" w:sz="0" w:space="0" w:color="auto"/>
        <w:right w:val="none" w:sz="0" w:space="0" w:color="auto"/>
      </w:divBdr>
    </w:div>
    <w:div w:id="1464348642">
      <w:bodyDiv w:val="1"/>
      <w:marLeft w:val="0"/>
      <w:marRight w:val="0"/>
      <w:marTop w:val="0"/>
      <w:marBottom w:val="0"/>
      <w:divBdr>
        <w:top w:val="none" w:sz="0" w:space="0" w:color="auto"/>
        <w:left w:val="none" w:sz="0" w:space="0" w:color="auto"/>
        <w:bottom w:val="none" w:sz="0" w:space="0" w:color="auto"/>
        <w:right w:val="none" w:sz="0" w:space="0" w:color="auto"/>
      </w:divBdr>
      <w:divsChild>
        <w:div w:id="524250142">
          <w:marLeft w:val="0"/>
          <w:marRight w:val="0"/>
          <w:marTop w:val="0"/>
          <w:marBottom w:val="0"/>
          <w:divBdr>
            <w:top w:val="none" w:sz="0" w:space="0" w:color="auto"/>
            <w:left w:val="none" w:sz="0" w:space="0" w:color="auto"/>
            <w:bottom w:val="none" w:sz="0" w:space="0" w:color="auto"/>
            <w:right w:val="none" w:sz="0" w:space="0" w:color="auto"/>
          </w:divBdr>
          <w:divsChild>
            <w:div w:id="926766911">
              <w:marLeft w:val="0"/>
              <w:marRight w:val="0"/>
              <w:marTop w:val="0"/>
              <w:marBottom w:val="0"/>
              <w:divBdr>
                <w:top w:val="none" w:sz="0" w:space="0" w:color="auto"/>
                <w:left w:val="none" w:sz="0" w:space="0" w:color="auto"/>
                <w:bottom w:val="none" w:sz="0" w:space="0" w:color="auto"/>
                <w:right w:val="none" w:sz="0" w:space="0" w:color="auto"/>
              </w:divBdr>
              <w:divsChild>
                <w:div w:id="1176113888">
                  <w:marLeft w:val="0"/>
                  <w:marRight w:val="0"/>
                  <w:marTop w:val="0"/>
                  <w:marBottom w:val="0"/>
                  <w:divBdr>
                    <w:top w:val="none" w:sz="0" w:space="0" w:color="auto"/>
                    <w:left w:val="none" w:sz="0" w:space="0" w:color="auto"/>
                    <w:bottom w:val="none" w:sz="0" w:space="0" w:color="auto"/>
                    <w:right w:val="none" w:sz="0" w:space="0" w:color="auto"/>
                  </w:divBdr>
                  <w:divsChild>
                    <w:div w:id="78901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087119">
      <w:bodyDiv w:val="1"/>
      <w:marLeft w:val="0"/>
      <w:marRight w:val="0"/>
      <w:marTop w:val="0"/>
      <w:marBottom w:val="0"/>
      <w:divBdr>
        <w:top w:val="none" w:sz="0" w:space="0" w:color="auto"/>
        <w:left w:val="none" w:sz="0" w:space="0" w:color="auto"/>
        <w:bottom w:val="none" w:sz="0" w:space="0" w:color="auto"/>
        <w:right w:val="none" w:sz="0" w:space="0" w:color="auto"/>
      </w:divBdr>
    </w:div>
    <w:div w:id="1508058252">
      <w:bodyDiv w:val="1"/>
      <w:marLeft w:val="0"/>
      <w:marRight w:val="0"/>
      <w:marTop w:val="0"/>
      <w:marBottom w:val="0"/>
      <w:divBdr>
        <w:top w:val="none" w:sz="0" w:space="0" w:color="auto"/>
        <w:left w:val="none" w:sz="0" w:space="0" w:color="auto"/>
        <w:bottom w:val="none" w:sz="0" w:space="0" w:color="auto"/>
        <w:right w:val="none" w:sz="0" w:space="0" w:color="auto"/>
      </w:divBdr>
    </w:div>
    <w:div w:id="1649431303">
      <w:bodyDiv w:val="1"/>
      <w:marLeft w:val="0"/>
      <w:marRight w:val="0"/>
      <w:marTop w:val="0"/>
      <w:marBottom w:val="0"/>
      <w:divBdr>
        <w:top w:val="none" w:sz="0" w:space="0" w:color="auto"/>
        <w:left w:val="none" w:sz="0" w:space="0" w:color="auto"/>
        <w:bottom w:val="none" w:sz="0" w:space="0" w:color="auto"/>
        <w:right w:val="none" w:sz="0" w:space="0" w:color="auto"/>
      </w:divBdr>
    </w:div>
    <w:div w:id="1651250116">
      <w:bodyDiv w:val="1"/>
      <w:marLeft w:val="0"/>
      <w:marRight w:val="0"/>
      <w:marTop w:val="0"/>
      <w:marBottom w:val="0"/>
      <w:divBdr>
        <w:top w:val="none" w:sz="0" w:space="0" w:color="auto"/>
        <w:left w:val="none" w:sz="0" w:space="0" w:color="auto"/>
        <w:bottom w:val="none" w:sz="0" w:space="0" w:color="auto"/>
        <w:right w:val="none" w:sz="0" w:space="0" w:color="auto"/>
      </w:divBdr>
    </w:div>
    <w:div w:id="1703479736">
      <w:bodyDiv w:val="1"/>
      <w:marLeft w:val="0"/>
      <w:marRight w:val="0"/>
      <w:marTop w:val="0"/>
      <w:marBottom w:val="0"/>
      <w:divBdr>
        <w:top w:val="none" w:sz="0" w:space="0" w:color="auto"/>
        <w:left w:val="none" w:sz="0" w:space="0" w:color="auto"/>
        <w:bottom w:val="none" w:sz="0" w:space="0" w:color="auto"/>
        <w:right w:val="none" w:sz="0" w:space="0" w:color="auto"/>
      </w:divBdr>
    </w:div>
    <w:div w:id="1915503243">
      <w:bodyDiv w:val="1"/>
      <w:marLeft w:val="0"/>
      <w:marRight w:val="0"/>
      <w:marTop w:val="0"/>
      <w:marBottom w:val="0"/>
      <w:divBdr>
        <w:top w:val="none" w:sz="0" w:space="0" w:color="auto"/>
        <w:left w:val="none" w:sz="0" w:space="0" w:color="auto"/>
        <w:bottom w:val="none" w:sz="0" w:space="0" w:color="auto"/>
        <w:right w:val="none" w:sz="0" w:space="0" w:color="auto"/>
      </w:divBdr>
    </w:div>
    <w:div w:id="1932817362">
      <w:bodyDiv w:val="1"/>
      <w:marLeft w:val="0"/>
      <w:marRight w:val="0"/>
      <w:marTop w:val="0"/>
      <w:marBottom w:val="0"/>
      <w:divBdr>
        <w:top w:val="none" w:sz="0" w:space="0" w:color="auto"/>
        <w:left w:val="none" w:sz="0" w:space="0" w:color="auto"/>
        <w:bottom w:val="none" w:sz="0" w:space="0" w:color="auto"/>
        <w:right w:val="none" w:sz="0" w:space="0" w:color="auto"/>
      </w:divBdr>
    </w:div>
    <w:div w:id="2140805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3.xml"/><Relationship Id="rId28"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Jessica\Desktop\GEP\Jessica\1ere%20spe&#769;%20PC\Te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essica\Desktop\GEP\Jessica\1ere%20spe&#769;%20PC\Te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Jessica\Desktop\GEP\Jessica\1ere%20spe&#769;%20PC\Te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Jessica\Desktop\GEP\Jessica\1ere%20spe&#769;%20PC\Tes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Jessica\Desktop\GEP\Jessica\1ere%20spe&#769;%20PC\Tes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b="0" i="0" baseline="0">
                <a:effectLst/>
              </a:rPr>
              <a:t>Absorbance en fonction de la concentration en bleu de patenté</a:t>
            </a:r>
            <a:endParaRPr lang="fr-FR"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Spectro</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fr-FR"/>
                </a:p>
              </c:txPr>
            </c:trendlineLbl>
          </c:trendline>
          <c:xVal>
            <c:numRef>
              <c:f>Feuil1!$A$19:$A$24</c:f>
              <c:numCache>
                <c:formatCode>0.00E+00</c:formatCode>
                <c:ptCount val="6"/>
                <c:pt idx="0">
                  <c:v>7.9999999999999996E-7</c:v>
                </c:pt>
                <c:pt idx="1">
                  <c:v>9.9999999999999995E-7</c:v>
                </c:pt>
                <c:pt idx="2">
                  <c:v>1.9999999999999999E-6</c:v>
                </c:pt>
                <c:pt idx="3">
                  <c:v>3.0000000000000001E-6</c:v>
                </c:pt>
                <c:pt idx="4">
                  <c:v>3.9999999999999998E-6</c:v>
                </c:pt>
                <c:pt idx="5">
                  <c:v>4.9999999999999996E-6</c:v>
                </c:pt>
              </c:numCache>
            </c:numRef>
          </c:xVal>
          <c:yVal>
            <c:numRef>
              <c:f>Feuil1!$B$19:$B$24</c:f>
              <c:numCache>
                <c:formatCode>General</c:formatCode>
                <c:ptCount val="6"/>
                <c:pt idx="0">
                  <c:v>0.06</c:v>
                </c:pt>
                <c:pt idx="1">
                  <c:v>7.0000000000000007E-2</c:v>
                </c:pt>
                <c:pt idx="2">
                  <c:v>0.16</c:v>
                </c:pt>
                <c:pt idx="3">
                  <c:v>0.24</c:v>
                </c:pt>
                <c:pt idx="4">
                  <c:v>0.33</c:v>
                </c:pt>
                <c:pt idx="5">
                  <c:v>0.4</c:v>
                </c:pt>
              </c:numCache>
            </c:numRef>
          </c:yVal>
          <c:smooth val="0"/>
          <c:extLst>
            <c:ext xmlns:c16="http://schemas.microsoft.com/office/drawing/2014/chart" uri="{C3380CC4-5D6E-409C-BE32-E72D297353CC}">
              <c16:uniqueId val="{00000001-E26A-DA47-A68A-2F756E537D65}"/>
            </c:ext>
          </c:extLst>
        </c:ser>
        <c:ser>
          <c:idx val="1"/>
          <c:order val="1"/>
          <c:tx>
            <c:v>Micro</c:v>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8.3696687075633713E-2"/>
                  <c:y val="5.130683972454171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fr-FR"/>
                </a:p>
              </c:txPr>
            </c:trendlineLbl>
          </c:trendline>
          <c:xVal>
            <c:numRef>
              <c:f>Feuil1!$A$19:$A$24</c:f>
              <c:numCache>
                <c:formatCode>0.00E+00</c:formatCode>
                <c:ptCount val="6"/>
                <c:pt idx="0">
                  <c:v>7.9999999999999996E-7</c:v>
                </c:pt>
                <c:pt idx="1">
                  <c:v>9.9999999999999995E-7</c:v>
                </c:pt>
                <c:pt idx="2">
                  <c:v>1.9999999999999999E-6</c:v>
                </c:pt>
                <c:pt idx="3">
                  <c:v>3.0000000000000001E-6</c:v>
                </c:pt>
                <c:pt idx="4">
                  <c:v>3.9999999999999998E-6</c:v>
                </c:pt>
                <c:pt idx="5">
                  <c:v>4.9999999999999996E-6</c:v>
                </c:pt>
              </c:numCache>
            </c:numRef>
          </c:xVal>
          <c:yVal>
            <c:numRef>
              <c:f>Feuil1!$C$19:$C$24</c:f>
              <c:numCache>
                <c:formatCode>General</c:formatCode>
                <c:ptCount val="6"/>
                <c:pt idx="0">
                  <c:v>0.09</c:v>
                </c:pt>
                <c:pt idx="1">
                  <c:v>0.1</c:v>
                </c:pt>
                <c:pt idx="2">
                  <c:v>0.16</c:v>
                </c:pt>
                <c:pt idx="3">
                  <c:v>0.21</c:v>
                </c:pt>
                <c:pt idx="4">
                  <c:v>0.26</c:v>
                </c:pt>
                <c:pt idx="5">
                  <c:v>0.28999999999999998</c:v>
                </c:pt>
              </c:numCache>
            </c:numRef>
          </c:yVal>
          <c:smooth val="0"/>
          <c:extLst>
            <c:ext xmlns:c16="http://schemas.microsoft.com/office/drawing/2014/chart" uri="{C3380CC4-5D6E-409C-BE32-E72D297353CC}">
              <c16:uniqueId val="{00000003-E26A-DA47-A68A-2F756E537D65}"/>
            </c:ext>
          </c:extLst>
        </c:ser>
        <c:dLbls>
          <c:showLegendKey val="0"/>
          <c:showVal val="0"/>
          <c:showCatName val="0"/>
          <c:showSerName val="0"/>
          <c:showPercent val="0"/>
          <c:showBubbleSize val="0"/>
        </c:dLbls>
        <c:axId val="987706560"/>
        <c:axId val="999004112"/>
      </c:scatterChart>
      <c:valAx>
        <c:axId val="987706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baseline="0">
                    <a:effectLst/>
                  </a:rPr>
                  <a:t>Concentration (mol/L)</a:t>
                </a:r>
                <a:endParaRPr lang="fr-FR"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99004112"/>
        <c:crosses val="autoZero"/>
        <c:crossBetween val="midCat"/>
      </c:valAx>
      <c:valAx>
        <c:axId val="99900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Absorbance</a:t>
                </a:r>
                <a:r>
                  <a:rPr lang="fr-FR" sz="1000" b="0" i="0" u="none" strike="noStrike" baseline="0"/>
                  <a:t> </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877065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b="0" i="0" baseline="0">
                <a:effectLst/>
              </a:rPr>
              <a:t>Absorbance en fonction de la concentration en bleu de patenté</a:t>
            </a:r>
            <a:endParaRPr lang="fr-FR"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Spectro</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0"/>
            <c:dispEq val="1"/>
            <c:trendlineLbl>
              <c:layout>
                <c:manualLayout>
                  <c:x val="3.4477653956046808E-2"/>
                  <c:y val="-3.428447302761557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fr-FR"/>
                </a:p>
              </c:txPr>
            </c:trendlineLbl>
          </c:trendline>
          <c:xVal>
            <c:numRef>
              <c:f>Feuil1!$A$103:$A$108</c:f>
              <c:numCache>
                <c:formatCode>0.00E+00</c:formatCode>
                <c:ptCount val="6"/>
                <c:pt idx="0">
                  <c:v>7.9999999999999996E-7</c:v>
                </c:pt>
                <c:pt idx="1">
                  <c:v>9.9999999999999995E-7</c:v>
                </c:pt>
                <c:pt idx="2">
                  <c:v>1.9999999999999999E-6</c:v>
                </c:pt>
                <c:pt idx="3">
                  <c:v>3.0000000000000001E-6</c:v>
                </c:pt>
                <c:pt idx="4">
                  <c:v>3.9999999999999998E-6</c:v>
                </c:pt>
                <c:pt idx="5">
                  <c:v>4.9999999999999996E-6</c:v>
                </c:pt>
              </c:numCache>
            </c:numRef>
          </c:xVal>
          <c:yVal>
            <c:numRef>
              <c:f>Feuil1!$B$103:$B$108</c:f>
              <c:numCache>
                <c:formatCode>General</c:formatCode>
                <c:ptCount val="6"/>
                <c:pt idx="0">
                  <c:v>0.06</c:v>
                </c:pt>
                <c:pt idx="1">
                  <c:v>7.0000000000000007E-2</c:v>
                </c:pt>
                <c:pt idx="2">
                  <c:v>0.16</c:v>
                </c:pt>
                <c:pt idx="3">
                  <c:v>0.24</c:v>
                </c:pt>
                <c:pt idx="4">
                  <c:v>0.33</c:v>
                </c:pt>
                <c:pt idx="5">
                  <c:v>0.4</c:v>
                </c:pt>
              </c:numCache>
            </c:numRef>
          </c:yVal>
          <c:smooth val="0"/>
          <c:extLst>
            <c:ext xmlns:c16="http://schemas.microsoft.com/office/drawing/2014/chart" uri="{C3380CC4-5D6E-409C-BE32-E72D297353CC}">
              <c16:uniqueId val="{00000001-46AF-D54F-8789-9BAFE73B3E63}"/>
            </c:ext>
          </c:extLst>
        </c:ser>
        <c:ser>
          <c:idx val="1"/>
          <c:order val="1"/>
          <c:tx>
            <c:v>Micro</c:v>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0.11017506306857273"/>
                  <c:y val="7.430990024403226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fr-FR"/>
                </a:p>
              </c:txPr>
            </c:trendlineLbl>
          </c:trendline>
          <c:xVal>
            <c:numRef>
              <c:f>Feuil1!$A$103:$A$108</c:f>
              <c:numCache>
                <c:formatCode>0.00E+00</c:formatCode>
                <c:ptCount val="6"/>
                <c:pt idx="0">
                  <c:v>7.9999999999999996E-7</c:v>
                </c:pt>
                <c:pt idx="1">
                  <c:v>9.9999999999999995E-7</c:v>
                </c:pt>
                <c:pt idx="2">
                  <c:v>1.9999999999999999E-6</c:v>
                </c:pt>
                <c:pt idx="3">
                  <c:v>3.0000000000000001E-6</c:v>
                </c:pt>
                <c:pt idx="4">
                  <c:v>3.9999999999999998E-6</c:v>
                </c:pt>
                <c:pt idx="5">
                  <c:v>4.9999999999999996E-6</c:v>
                </c:pt>
              </c:numCache>
            </c:numRef>
          </c:xVal>
          <c:yVal>
            <c:numRef>
              <c:f>Feuil1!$C$103:$C$108</c:f>
              <c:numCache>
                <c:formatCode>General</c:formatCode>
                <c:ptCount val="6"/>
                <c:pt idx="0">
                  <c:v>0.13</c:v>
                </c:pt>
                <c:pt idx="1">
                  <c:v>0.14000000000000001</c:v>
                </c:pt>
                <c:pt idx="2">
                  <c:v>0.22</c:v>
                </c:pt>
                <c:pt idx="3">
                  <c:v>0.25</c:v>
                </c:pt>
                <c:pt idx="4">
                  <c:v>0.28999999999999998</c:v>
                </c:pt>
                <c:pt idx="5">
                  <c:v>0.34</c:v>
                </c:pt>
              </c:numCache>
            </c:numRef>
          </c:yVal>
          <c:smooth val="0"/>
          <c:extLst>
            <c:ext xmlns:c16="http://schemas.microsoft.com/office/drawing/2014/chart" uri="{C3380CC4-5D6E-409C-BE32-E72D297353CC}">
              <c16:uniqueId val="{00000003-46AF-D54F-8789-9BAFE73B3E63}"/>
            </c:ext>
          </c:extLst>
        </c:ser>
        <c:dLbls>
          <c:showLegendKey val="0"/>
          <c:showVal val="0"/>
          <c:showCatName val="0"/>
          <c:showSerName val="0"/>
          <c:showPercent val="0"/>
          <c:showBubbleSize val="0"/>
        </c:dLbls>
        <c:axId val="720967407"/>
        <c:axId val="750556431"/>
      </c:scatterChart>
      <c:valAx>
        <c:axId val="72096740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Concentration (mol/L)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0556431"/>
        <c:crosses val="autoZero"/>
        <c:crossBetween val="midCat"/>
      </c:valAx>
      <c:valAx>
        <c:axId val="75055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20967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800" b="0" i="0" baseline="0">
                <a:effectLst/>
              </a:rPr>
              <a:t>Absorbance en fonction de la concentration en bleu de patenté</a:t>
            </a:r>
            <a:endParaRPr lang="fr-F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Spectro</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0"/>
            <c:dispEq val="1"/>
            <c:trendlineLbl>
              <c:layout>
                <c:manualLayout>
                  <c:x val="-1.6380454649700203E-2"/>
                  <c:y val="-1.189300006700683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fr-FR"/>
                </a:p>
              </c:txPr>
            </c:trendlineLbl>
          </c:trendline>
          <c:xVal>
            <c:numRef>
              <c:f>Feuil1!$A$19:$A$24</c:f>
              <c:numCache>
                <c:formatCode>0.00E+00</c:formatCode>
                <c:ptCount val="6"/>
                <c:pt idx="0">
                  <c:v>7.9999999999999996E-7</c:v>
                </c:pt>
                <c:pt idx="1">
                  <c:v>9.9999999999999995E-7</c:v>
                </c:pt>
                <c:pt idx="2">
                  <c:v>1.9999999999999999E-6</c:v>
                </c:pt>
                <c:pt idx="3">
                  <c:v>3.0000000000000001E-6</c:v>
                </c:pt>
                <c:pt idx="4">
                  <c:v>3.9999999999999998E-6</c:v>
                </c:pt>
                <c:pt idx="5">
                  <c:v>4.9999999999999996E-6</c:v>
                </c:pt>
              </c:numCache>
            </c:numRef>
          </c:xVal>
          <c:yVal>
            <c:numRef>
              <c:f>Feuil1!$B$19:$B$24</c:f>
              <c:numCache>
                <c:formatCode>General</c:formatCode>
                <c:ptCount val="6"/>
                <c:pt idx="0">
                  <c:v>0.06</c:v>
                </c:pt>
                <c:pt idx="1">
                  <c:v>7.0000000000000007E-2</c:v>
                </c:pt>
                <c:pt idx="2">
                  <c:v>0.16</c:v>
                </c:pt>
                <c:pt idx="3">
                  <c:v>0.24</c:v>
                </c:pt>
                <c:pt idx="4">
                  <c:v>0.33</c:v>
                </c:pt>
                <c:pt idx="5">
                  <c:v>0.4</c:v>
                </c:pt>
              </c:numCache>
            </c:numRef>
          </c:yVal>
          <c:smooth val="0"/>
          <c:extLst>
            <c:ext xmlns:c16="http://schemas.microsoft.com/office/drawing/2014/chart" uri="{C3380CC4-5D6E-409C-BE32-E72D297353CC}">
              <c16:uniqueId val="{00000001-612C-8841-AB2A-CDAB161559E9}"/>
            </c:ext>
          </c:extLst>
        </c:ser>
        <c:dLbls>
          <c:showLegendKey val="0"/>
          <c:showVal val="0"/>
          <c:showCatName val="0"/>
          <c:showSerName val="0"/>
          <c:showPercent val="0"/>
          <c:showBubbleSize val="0"/>
        </c:dLbls>
        <c:axId val="987706560"/>
        <c:axId val="999004112"/>
      </c:scatterChart>
      <c:valAx>
        <c:axId val="987706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baseline="0">
                    <a:effectLst/>
                  </a:rPr>
                  <a:t>Concentration (mol/L)</a:t>
                </a:r>
                <a:endParaRPr lang="fr-FR"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99004112"/>
        <c:crosses val="autoZero"/>
        <c:crossBetween val="midCat"/>
      </c:valAx>
      <c:valAx>
        <c:axId val="99900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Absorbance</a:t>
                </a:r>
                <a:r>
                  <a:rPr lang="fr-FR" sz="1000" b="0" i="0" u="none" strike="noStrike" baseline="0"/>
                  <a:t> </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877065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800" b="0" i="0" baseline="0">
                <a:effectLst/>
              </a:rPr>
              <a:t>Absorbance en fonction de la concentration en bleu de patenté</a:t>
            </a:r>
            <a:endParaRPr lang="fr-F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1"/>
          <c:order val="0"/>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1.5067655378029203E-2"/>
                  <c:y val="-2.232439576231678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fr-FR"/>
                </a:p>
              </c:txPr>
            </c:trendlineLbl>
          </c:trendline>
          <c:xVal>
            <c:numRef>
              <c:f>Feuil1!$A$19:$A$24</c:f>
              <c:numCache>
                <c:formatCode>0.00E+00</c:formatCode>
                <c:ptCount val="6"/>
                <c:pt idx="0">
                  <c:v>7.9999999999999996E-7</c:v>
                </c:pt>
                <c:pt idx="1">
                  <c:v>9.9999999999999995E-7</c:v>
                </c:pt>
                <c:pt idx="2">
                  <c:v>1.9999999999999999E-6</c:v>
                </c:pt>
                <c:pt idx="3">
                  <c:v>3.0000000000000001E-6</c:v>
                </c:pt>
                <c:pt idx="4">
                  <c:v>3.9999999999999998E-6</c:v>
                </c:pt>
                <c:pt idx="5">
                  <c:v>4.9999999999999996E-6</c:v>
                </c:pt>
              </c:numCache>
            </c:numRef>
          </c:xVal>
          <c:yVal>
            <c:numRef>
              <c:f>Feuil1!$C$19:$C$24</c:f>
              <c:numCache>
                <c:formatCode>General</c:formatCode>
                <c:ptCount val="6"/>
                <c:pt idx="0">
                  <c:v>0.09</c:v>
                </c:pt>
                <c:pt idx="1">
                  <c:v>0.1</c:v>
                </c:pt>
                <c:pt idx="2">
                  <c:v>0.16</c:v>
                </c:pt>
                <c:pt idx="3">
                  <c:v>0.21</c:v>
                </c:pt>
                <c:pt idx="4">
                  <c:v>0.26</c:v>
                </c:pt>
                <c:pt idx="5">
                  <c:v>0.28999999999999998</c:v>
                </c:pt>
              </c:numCache>
            </c:numRef>
          </c:yVal>
          <c:smooth val="0"/>
          <c:extLst>
            <c:ext xmlns:c15="http://schemas.microsoft.com/office/drawing/2012/chart" uri="{02D57815-91ED-43cb-92C2-25804820EDAC}">
              <c15:filteredSeriesTitle>
                <c15:tx>
                  <c:v>Micro</c:v>
                </c15:tx>
              </c15:filteredSeriesTitle>
            </c:ext>
            <c:ext xmlns:c16="http://schemas.microsoft.com/office/drawing/2014/chart" uri="{C3380CC4-5D6E-409C-BE32-E72D297353CC}">
              <c16:uniqueId val="{00000001-8458-0246-881B-37DF217AB5C8}"/>
            </c:ext>
          </c:extLst>
        </c:ser>
        <c:dLbls>
          <c:showLegendKey val="0"/>
          <c:showVal val="0"/>
          <c:showCatName val="0"/>
          <c:showSerName val="0"/>
          <c:showPercent val="0"/>
          <c:showBubbleSize val="0"/>
        </c:dLbls>
        <c:axId val="987706560"/>
        <c:axId val="999004112"/>
      </c:scatterChart>
      <c:valAx>
        <c:axId val="987706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baseline="0">
                    <a:effectLst/>
                  </a:rPr>
                  <a:t>Concentration (mol/L)</a:t>
                </a:r>
                <a:endParaRPr lang="fr-FR"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99004112"/>
        <c:crosses val="autoZero"/>
        <c:crossBetween val="midCat"/>
      </c:valAx>
      <c:valAx>
        <c:axId val="99900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Absorbance</a:t>
                </a:r>
                <a:r>
                  <a:rPr lang="fr-FR" sz="1000" b="0" i="0" u="none" strike="noStrike" baseline="0"/>
                  <a:t> </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877065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800" b="0" i="0" baseline="0">
                <a:effectLst/>
              </a:rPr>
              <a:t>Absorbance en fonction de la concentration en bleu de patenté</a:t>
            </a:r>
            <a:endParaRPr lang="fr-F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fr-FR"/>
                </a:p>
              </c:txPr>
            </c:trendlineLbl>
          </c:trendline>
          <c:xVal>
            <c:numRef>
              <c:f>Feuil1!$A$19:$A$24</c:f>
              <c:numCache>
                <c:formatCode>0.00E+00</c:formatCode>
                <c:ptCount val="6"/>
                <c:pt idx="0">
                  <c:v>7.9999999999999996E-7</c:v>
                </c:pt>
                <c:pt idx="1">
                  <c:v>9.9999999999999995E-7</c:v>
                </c:pt>
                <c:pt idx="2">
                  <c:v>1.9999999999999999E-6</c:v>
                </c:pt>
                <c:pt idx="3">
                  <c:v>3.0000000000000001E-6</c:v>
                </c:pt>
                <c:pt idx="4">
                  <c:v>3.9999999999999998E-6</c:v>
                </c:pt>
                <c:pt idx="5">
                  <c:v>4.9999999999999996E-6</c:v>
                </c:pt>
              </c:numCache>
            </c:numRef>
          </c:xVal>
          <c:yVal>
            <c:numRef>
              <c:f>Feuil1!$B$19:$B$24</c:f>
              <c:numCache>
                <c:formatCode>General</c:formatCode>
                <c:ptCount val="6"/>
                <c:pt idx="0">
                  <c:v>0.06</c:v>
                </c:pt>
                <c:pt idx="1">
                  <c:v>7.0000000000000007E-2</c:v>
                </c:pt>
                <c:pt idx="2">
                  <c:v>0.16</c:v>
                </c:pt>
                <c:pt idx="3">
                  <c:v>0.24</c:v>
                </c:pt>
                <c:pt idx="4">
                  <c:v>0.33</c:v>
                </c:pt>
                <c:pt idx="5">
                  <c:v>0.4</c:v>
                </c:pt>
              </c:numCache>
            </c:numRef>
          </c:yVal>
          <c:smooth val="0"/>
          <c:extLst>
            <c:ext xmlns:c15="http://schemas.microsoft.com/office/drawing/2012/chart" uri="{02D57815-91ED-43cb-92C2-25804820EDAC}">
              <c15:filteredSeriesTitle>
                <c15:tx>
                  <c:v>Spectro</c:v>
                </c15:tx>
              </c15:filteredSeriesTitle>
            </c:ext>
            <c:ext xmlns:c16="http://schemas.microsoft.com/office/drawing/2014/chart" uri="{C3380CC4-5D6E-409C-BE32-E72D297353CC}">
              <c16:uniqueId val="{00000001-7FD4-7942-8D6F-B33444D45518}"/>
            </c:ext>
          </c:extLst>
        </c:ser>
        <c:ser>
          <c:idx val="1"/>
          <c:order val="1"/>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0.10629156792294175"/>
                  <c:y val="7.648331030864488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fr-FR"/>
                </a:p>
              </c:txPr>
            </c:trendlineLbl>
          </c:trendline>
          <c:xVal>
            <c:numRef>
              <c:f>Feuil1!$A$19:$A$24</c:f>
              <c:numCache>
                <c:formatCode>0.00E+00</c:formatCode>
                <c:ptCount val="6"/>
                <c:pt idx="0">
                  <c:v>7.9999999999999996E-7</c:v>
                </c:pt>
                <c:pt idx="1">
                  <c:v>9.9999999999999995E-7</c:v>
                </c:pt>
                <c:pt idx="2">
                  <c:v>1.9999999999999999E-6</c:v>
                </c:pt>
                <c:pt idx="3">
                  <c:v>3.0000000000000001E-6</c:v>
                </c:pt>
                <c:pt idx="4">
                  <c:v>3.9999999999999998E-6</c:v>
                </c:pt>
                <c:pt idx="5">
                  <c:v>4.9999999999999996E-6</c:v>
                </c:pt>
              </c:numCache>
            </c:numRef>
          </c:xVal>
          <c:yVal>
            <c:numRef>
              <c:f>Feuil1!$C$19:$C$24</c:f>
              <c:numCache>
                <c:formatCode>General</c:formatCode>
                <c:ptCount val="6"/>
                <c:pt idx="0">
                  <c:v>0.09</c:v>
                </c:pt>
                <c:pt idx="1">
                  <c:v>0.1</c:v>
                </c:pt>
                <c:pt idx="2">
                  <c:v>0.16</c:v>
                </c:pt>
                <c:pt idx="3">
                  <c:v>0.21</c:v>
                </c:pt>
                <c:pt idx="4">
                  <c:v>0.26</c:v>
                </c:pt>
                <c:pt idx="5">
                  <c:v>0.28999999999999998</c:v>
                </c:pt>
              </c:numCache>
            </c:numRef>
          </c:yVal>
          <c:smooth val="0"/>
          <c:extLst>
            <c:ext xmlns:c15="http://schemas.microsoft.com/office/drawing/2012/chart" uri="{02D57815-91ED-43cb-92C2-25804820EDAC}">
              <c15:filteredSeriesTitle>
                <c15:tx>
                  <c:v>Micro</c:v>
                </c15:tx>
              </c15:filteredSeriesTitle>
            </c:ext>
            <c:ext xmlns:c16="http://schemas.microsoft.com/office/drawing/2014/chart" uri="{C3380CC4-5D6E-409C-BE32-E72D297353CC}">
              <c16:uniqueId val="{00000003-7FD4-7942-8D6F-B33444D45518}"/>
            </c:ext>
          </c:extLst>
        </c:ser>
        <c:dLbls>
          <c:showLegendKey val="0"/>
          <c:showVal val="0"/>
          <c:showCatName val="0"/>
          <c:showSerName val="0"/>
          <c:showPercent val="0"/>
          <c:showBubbleSize val="0"/>
        </c:dLbls>
        <c:axId val="987706560"/>
        <c:axId val="999004112"/>
      </c:scatterChart>
      <c:valAx>
        <c:axId val="987706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baseline="0">
                    <a:effectLst/>
                  </a:rPr>
                  <a:t>Concentration (mol/L)</a:t>
                </a:r>
                <a:endParaRPr lang="fr-FR"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99004112"/>
        <c:crosses val="autoZero"/>
        <c:crossBetween val="midCat"/>
      </c:valAx>
      <c:valAx>
        <c:axId val="99900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Absorbance</a:t>
                </a:r>
                <a:r>
                  <a:rPr lang="fr-FR" sz="1000" b="0" i="0" u="none" strike="noStrike" baseline="0"/>
                  <a:t> </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877065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646277-A55B-6A4F-BF31-325643A51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3708</Words>
  <Characters>20398</Characters>
  <Application>Microsoft Office Word</Application>
  <DocSecurity>0</DocSecurity>
  <Lines>169</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JCMT</cp:lastModifiedBy>
  <cp:revision>9</cp:revision>
  <cp:lastPrinted>2020-06-29T17:37:00Z</cp:lastPrinted>
  <dcterms:created xsi:type="dcterms:W3CDTF">2020-06-02T10:34:00Z</dcterms:created>
  <dcterms:modified xsi:type="dcterms:W3CDTF">2020-06-29T17:37:00Z</dcterms:modified>
</cp:coreProperties>
</file>