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A69A" w14:textId="77777777" w:rsidR="002A0ED1" w:rsidRPr="00AE5E6B" w:rsidRDefault="00AE5E6B" w:rsidP="002A0ED1">
      <w:pPr>
        <w:pBdr>
          <w:top w:val="single" w:sz="18" w:space="1" w:color="auto"/>
          <w:left w:val="single" w:sz="18" w:space="4" w:color="auto"/>
          <w:bottom w:val="single" w:sz="18" w:space="1" w:color="auto"/>
          <w:right w:val="single" w:sz="18" w:space="4" w:color="auto"/>
        </w:pBdr>
        <w:ind w:firstLine="360"/>
        <w:jc w:val="center"/>
        <w:outlineLvl w:val="0"/>
        <w:rPr>
          <w:b/>
          <w:sz w:val="40"/>
          <w:szCs w:val="40"/>
        </w:rPr>
      </w:pPr>
      <w:r w:rsidRPr="00AE5E6B">
        <w:rPr>
          <w:b/>
          <w:sz w:val="40"/>
          <w:szCs w:val="40"/>
        </w:rPr>
        <w:t>Quelle place pour le nucléaire dans le mix énergétique de la France de demain</w:t>
      </w:r>
      <w:r w:rsidR="00144580" w:rsidRPr="00AE5E6B">
        <w:rPr>
          <w:b/>
          <w:sz w:val="40"/>
          <w:szCs w:val="40"/>
        </w:rPr>
        <w:t> ?</w:t>
      </w:r>
      <w:r w:rsidRPr="00AE5E6B">
        <w:rPr>
          <w:b/>
          <w:sz w:val="40"/>
          <w:szCs w:val="40"/>
        </w:rPr>
        <w:t xml:space="preserve"> (débat)</w:t>
      </w:r>
    </w:p>
    <w:p w14:paraId="0F39AA4D" w14:textId="77777777" w:rsidR="00B501EA" w:rsidRDefault="00B501EA" w:rsidP="007D23A8">
      <w:pPr>
        <w:rPr>
          <w:sz w:val="22"/>
          <w:szCs w:val="22"/>
        </w:rPr>
      </w:pPr>
    </w:p>
    <w:p w14:paraId="3246F7A8" w14:textId="77777777" w:rsidR="00D12197" w:rsidRDefault="00B501EA" w:rsidP="007D23A8">
      <w:pPr>
        <w:rPr>
          <w:sz w:val="22"/>
          <w:szCs w:val="22"/>
        </w:rPr>
      </w:pPr>
      <w:r>
        <w:rPr>
          <w:sz w:val="22"/>
          <w:szCs w:val="22"/>
        </w:rPr>
        <w:t xml:space="preserve">Pour les sociétés, l’enjeu climatique et environnemental est celui d’une transition entre la situation actuelle et un développement fondé sur un régime durable de conversion et d’utilisation de l’énergie. </w:t>
      </w:r>
    </w:p>
    <w:p w14:paraId="6797BDE6" w14:textId="77777777" w:rsidR="00D12197" w:rsidRDefault="00D12197" w:rsidP="007D23A8">
      <w:pPr>
        <w:rPr>
          <w:sz w:val="22"/>
          <w:szCs w:val="22"/>
        </w:rPr>
      </w:pPr>
    </w:p>
    <w:p w14:paraId="435D008A" w14:textId="77777777" w:rsidR="008A18E8" w:rsidRDefault="00B501EA" w:rsidP="00D12197">
      <w:pPr>
        <w:jc w:val="center"/>
        <w:rPr>
          <w:b/>
        </w:rPr>
      </w:pPr>
      <w:r w:rsidRPr="00D12197">
        <w:rPr>
          <w:b/>
        </w:rPr>
        <w:t>Quelle place pour le nucléaire dans le mix énergétique de la France de demain ?</w:t>
      </w:r>
    </w:p>
    <w:p w14:paraId="764DB832" w14:textId="5725AD82" w:rsidR="007D23A8" w:rsidRDefault="007D23A8" w:rsidP="007D23A8">
      <w:pPr>
        <w:rPr>
          <w:iCs/>
          <w:color w:val="auto"/>
          <w:sz w:val="28"/>
          <w:szCs w:val="28"/>
        </w:rPr>
      </w:pPr>
    </w:p>
    <w:p w14:paraId="5B7E388E" w14:textId="77777777" w:rsidR="003621EF" w:rsidRDefault="003621EF" w:rsidP="007D23A8"/>
    <w:p w14:paraId="1EA05A91" w14:textId="77777777" w:rsidR="00E012C1" w:rsidRPr="0062422C" w:rsidRDefault="004C5FED" w:rsidP="003621EF">
      <w:pPr>
        <w:pBdr>
          <w:top w:val="single" w:sz="8" w:space="1" w:color="DEEAF6" w:themeColor="accent1" w:themeTint="33"/>
          <w:left w:val="single" w:sz="8" w:space="4" w:color="DEEAF6" w:themeColor="accent1" w:themeTint="33"/>
          <w:bottom w:val="single" w:sz="8" w:space="1" w:color="DEEAF6" w:themeColor="accent1" w:themeTint="33"/>
          <w:right w:val="single" w:sz="8" w:space="4" w:color="DEEAF6" w:themeColor="accent1" w:themeTint="33"/>
        </w:pBdr>
        <w:shd w:val="clear" w:color="auto" w:fill="FBE4D5" w:themeFill="accent2" w:themeFillTint="33"/>
        <w:spacing w:after="160"/>
        <w:rPr>
          <w:rFonts w:asciiTheme="minorHAnsi" w:hAnsiTheme="minorHAnsi" w:cstheme="minorHAnsi"/>
          <w:b/>
        </w:rPr>
      </w:pPr>
      <w:r>
        <w:rPr>
          <w:rFonts w:asciiTheme="minorHAnsi" w:hAnsiTheme="minorHAnsi" w:cstheme="minorHAnsi"/>
          <w:b/>
        </w:rPr>
        <w:t>É</w:t>
      </w:r>
      <w:r w:rsidR="00E012C1" w:rsidRPr="0062422C">
        <w:rPr>
          <w:rFonts w:asciiTheme="minorHAnsi" w:hAnsiTheme="minorHAnsi" w:cstheme="minorHAnsi"/>
          <w:b/>
        </w:rPr>
        <w:t>tape 1 : Phase de recherche</w:t>
      </w:r>
    </w:p>
    <w:p w14:paraId="2707CC6E" w14:textId="77777777" w:rsidR="00E012C1" w:rsidRPr="0062422C" w:rsidRDefault="00E012C1" w:rsidP="00E012C1">
      <w:pPr>
        <w:rPr>
          <w:rFonts w:asciiTheme="minorHAnsi" w:hAnsiTheme="minorHAnsi" w:cstheme="minorHAnsi"/>
        </w:rPr>
      </w:pPr>
      <w:r w:rsidRPr="0062422C">
        <w:rPr>
          <w:rFonts w:asciiTheme="minorHAnsi" w:hAnsiTheme="minorHAnsi" w:cstheme="minorHAnsi"/>
        </w:rPr>
        <w:t xml:space="preserve">Les thèmes de recherche sont les suivants : </w:t>
      </w:r>
    </w:p>
    <w:p w14:paraId="713A50AE" w14:textId="77777777" w:rsidR="00E012C1" w:rsidRPr="0062422C" w:rsidRDefault="00E012C1" w:rsidP="00E012C1">
      <w:pPr>
        <w:rPr>
          <w:rFonts w:asciiTheme="minorHAnsi" w:hAnsiTheme="minorHAnsi" w:cstheme="minorHAnsi"/>
        </w:rPr>
      </w:pPr>
    </w:p>
    <w:p w14:paraId="6536104E" w14:textId="77777777" w:rsidR="00E012C1" w:rsidRPr="0062422C" w:rsidRDefault="00E012C1" w:rsidP="00E012C1">
      <w:pPr>
        <w:jc w:val="center"/>
        <w:rPr>
          <w:rFonts w:asciiTheme="minorHAnsi" w:hAnsiTheme="minorHAnsi" w:cstheme="minorHAnsi"/>
        </w:rPr>
      </w:pPr>
      <w:r w:rsidRPr="0062422C">
        <w:rPr>
          <w:rFonts w:asciiTheme="minorHAnsi" w:hAnsiTheme="minorHAnsi" w:cstheme="minorHAnsi"/>
          <w:noProof/>
          <w:lang w:eastAsia="fr-FR"/>
        </w:rPr>
        <w:drawing>
          <wp:inline distT="0" distB="0" distL="0" distR="0" wp14:anchorId="19FF9E19" wp14:editId="7E60EF2F">
            <wp:extent cx="6273800" cy="279456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2231" cy="2793862"/>
                    </a:xfrm>
                    <a:prstGeom prst="rect">
                      <a:avLst/>
                    </a:prstGeom>
                    <a:noFill/>
                  </pic:spPr>
                </pic:pic>
              </a:graphicData>
            </a:graphic>
          </wp:inline>
        </w:drawing>
      </w:r>
    </w:p>
    <w:p w14:paraId="661C6C28" w14:textId="77777777" w:rsidR="00E012C1" w:rsidRPr="0062422C" w:rsidRDefault="00E012C1" w:rsidP="00E012C1">
      <w:pPr>
        <w:rPr>
          <w:rFonts w:asciiTheme="minorHAnsi" w:hAnsiTheme="minorHAnsi" w:cstheme="minorHAnsi"/>
        </w:rPr>
      </w:pPr>
    </w:p>
    <w:p w14:paraId="1A5E3D83" w14:textId="77777777" w:rsidR="004F4D95" w:rsidRDefault="004F4D95" w:rsidP="00E012C1">
      <w:pPr>
        <w:rPr>
          <w:rFonts w:asciiTheme="minorHAnsi" w:hAnsiTheme="minorHAnsi" w:cstheme="minorHAnsi"/>
          <w:sz w:val="22"/>
          <w:szCs w:val="22"/>
        </w:rPr>
      </w:pPr>
    </w:p>
    <w:p w14:paraId="6B6E22FB" w14:textId="0157A4E9" w:rsidR="00E012C1" w:rsidRPr="0062422C" w:rsidRDefault="00E012C1" w:rsidP="00E012C1">
      <w:pPr>
        <w:rPr>
          <w:rFonts w:asciiTheme="minorHAnsi" w:hAnsiTheme="minorHAnsi" w:cstheme="minorHAnsi"/>
          <w:sz w:val="22"/>
          <w:szCs w:val="22"/>
        </w:rPr>
      </w:pPr>
      <w:r w:rsidRPr="0062422C">
        <w:rPr>
          <w:rFonts w:asciiTheme="minorHAnsi" w:hAnsiTheme="minorHAnsi" w:cstheme="minorHAnsi"/>
          <w:sz w:val="22"/>
          <w:szCs w:val="22"/>
        </w:rPr>
        <w:t>Thème attribué : ………………………………………………………………………………………………</w:t>
      </w:r>
      <w:proofErr w:type="gramStart"/>
      <w:r w:rsidRPr="0062422C">
        <w:rPr>
          <w:rFonts w:asciiTheme="minorHAnsi" w:hAnsiTheme="minorHAnsi" w:cstheme="minorHAnsi"/>
          <w:sz w:val="22"/>
          <w:szCs w:val="22"/>
        </w:rPr>
        <w:t>…….</w:t>
      </w:r>
      <w:proofErr w:type="gramEnd"/>
      <w:r w:rsidRPr="0062422C">
        <w:rPr>
          <w:rFonts w:asciiTheme="minorHAnsi" w:hAnsiTheme="minorHAnsi" w:cstheme="minorHAnsi"/>
          <w:sz w:val="22"/>
          <w:szCs w:val="22"/>
        </w:rPr>
        <w:t>.</w:t>
      </w:r>
    </w:p>
    <w:p w14:paraId="7B40D8F6" w14:textId="77777777" w:rsidR="00E012C1" w:rsidRPr="0062422C" w:rsidRDefault="00E012C1" w:rsidP="00E012C1">
      <w:pPr>
        <w:rPr>
          <w:rFonts w:asciiTheme="minorHAnsi" w:hAnsiTheme="minorHAnsi" w:cstheme="minorHAnsi"/>
          <w:sz w:val="22"/>
          <w:szCs w:val="22"/>
        </w:rPr>
      </w:pPr>
    </w:p>
    <w:p w14:paraId="01D05739" w14:textId="77777777" w:rsidR="00E012C1" w:rsidRPr="0062422C" w:rsidRDefault="00E012C1" w:rsidP="00E012C1">
      <w:pPr>
        <w:rPr>
          <w:rFonts w:asciiTheme="minorHAnsi" w:hAnsiTheme="minorHAnsi" w:cstheme="minorHAnsi"/>
          <w:sz w:val="22"/>
          <w:szCs w:val="22"/>
        </w:rPr>
      </w:pPr>
      <w:r w:rsidRPr="0062422C">
        <w:rPr>
          <w:rFonts w:asciiTheme="minorHAnsi" w:hAnsiTheme="minorHAnsi" w:cstheme="minorHAnsi"/>
          <w:sz w:val="22"/>
          <w:szCs w:val="22"/>
        </w:rPr>
        <w:t>Numéro du groupe : ……………</w:t>
      </w:r>
    </w:p>
    <w:p w14:paraId="30AED0F1" w14:textId="77777777" w:rsidR="006247DD" w:rsidRPr="0062422C" w:rsidRDefault="006247DD" w:rsidP="006247DD">
      <w:pPr>
        <w:rPr>
          <w:rFonts w:asciiTheme="minorHAnsi" w:hAnsiTheme="minorHAnsi" w:cstheme="minorHAnsi"/>
          <w:sz w:val="22"/>
          <w:szCs w:val="22"/>
        </w:rPr>
      </w:pPr>
    </w:p>
    <w:p w14:paraId="577E114F" w14:textId="77777777" w:rsidR="004F4D95" w:rsidRDefault="004F4D95" w:rsidP="006247DD">
      <w:pPr>
        <w:rPr>
          <w:rFonts w:asciiTheme="minorHAnsi" w:hAnsiTheme="minorHAnsi" w:cstheme="minorHAnsi"/>
          <w:b/>
          <w:color w:val="2E74B5"/>
          <w:sz w:val="26"/>
          <w:szCs w:val="26"/>
        </w:rPr>
      </w:pPr>
    </w:p>
    <w:p w14:paraId="3D927FFA" w14:textId="2BC2492D" w:rsidR="00795707" w:rsidRPr="0062422C" w:rsidRDefault="00795707" w:rsidP="006247DD">
      <w:pPr>
        <w:rPr>
          <w:rFonts w:asciiTheme="minorHAnsi" w:hAnsiTheme="minorHAnsi" w:cstheme="minorHAnsi"/>
          <w:b/>
          <w:color w:val="2E74B5"/>
          <w:sz w:val="26"/>
          <w:szCs w:val="26"/>
        </w:rPr>
      </w:pPr>
      <w:r w:rsidRPr="0062422C">
        <w:rPr>
          <w:rFonts w:asciiTheme="minorHAnsi" w:hAnsiTheme="minorHAnsi" w:cstheme="minorHAnsi"/>
          <w:b/>
          <w:color w:val="2E74B5"/>
          <w:sz w:val="26"/>
          <w:szCs w:val="26"/>
        </w:rPr>
        <w:t>Consigne :</w:t>
      </w:r>
    </w:p>
    <w:p w14:paraId="0EBAB519" w14:textId="77777777" w:rsidR="004F4D95" w:rsidRPr="0062422C" w:rsidRDefault="004F4D95" w:rsidP="006247DD">
      <w:pPr>
        <w:rPr>
          <w:rFonts w:asciiTheme="minorHAnsi" w:hAnsiTheme="minorHAnsi" w:cstheme="minorHAnsi"/>
          <w:sz w:val="22"/>
          <w:szCs w:val="22"/>
        </w:rPr>
      </w:pPr>
    </w:p>
    <w:p w14:paraId="31A93383" w14:textId="77777777" w:rsidR="00795707" w:rsidRPr="0062422C" w:rsidRDefault="00795707" w:rsidP="00795707">
      <w:pPr>
        <w:rPr>
          <w:rFonts w:asciiTheme="minorHAnsi" w:hAnsiTheme="minorHAnsi" w:cstheme="minorHAnsi"/>
          <w:sz w:val="22"/>
          <w:szCs w:val="22"/>
        </w:rPr>
      </w:pPr>
      <w:r w:rsidRPr="0062422C">
        <w:rPr>
          <w:rFonts w:asciiTheme="minorHAnsi" w:hAnsiTheme="minorHAnsi" w:cstheme="minorHAnsi"/>
          <w:sz w:val="22"/>
          <w:szCs w:val="22"/>
        </w:rPr>
        <w:t>Effectuer une recherche collective en lien avec le thème attribué afin d’identifier des arguments en faveur et en défaveur du développement du nucléaire en France. Pour chaque argument, identifier un ou plusieurs contre-arguments. Chaque élève du groupe doit préparer sa propre trace écrite qui lui servira pendant les débats.</w:t>
      </w:r>
    </w:p>
    <w:p w14:paraId="4329F8EA" w14:textId="77777777" w:rsidR="00795707" w:rsidRPr="0062422C" w:rsidRDefault="00795707" w:rsidP="00795707">
      <w:pPr>
        <w:rPr>
          <w:rFonts w:asciiTheme="minorHAnsi" w:hAnsiTheme="minorHAnsi" w:cstheme="minorHAnsi"/>
        </w:rPr>
      </w:pPr>
    </w:p>
    <w:p w14:paraId="3C3EF80F" w14:textId="77777777" w:rsidR="00795707" w:rsidRPr="0062422C" w:rsidRDefault="00795707" w:rsidP="00795707">
      <w:pPr>
        <w:rPr>
          <w:rFonts w:asciiTheme="minorHAnsi" w:hAnsiTheme="minorHAnsi" w:cstheme="minorHAnsi"/>
        </w:rPr>
      </w:pPr>
    </w:p>
    <w:p w14:paraId="56BF2320" w14:textId="77777777" w:rsidR="00795707" w:rsidRPr="0062422C" w:rsidRDefault="00795707" w:rsidP="00795707">
      <w:pPr>
        <w:rPr>
          <w:rFonts w:asciiTheme="minorHAnsi" w:hAnsiTheme="minorHAnsi" w:cstheme="minorHAnsi"/>
        </w:rPr>
      </w:pPr>
    </w:p>
    <w:p w14:paraId="561A2DEA" w14:textId="45604652" w:rsidR="003621EF" w:rsidRDefault="003621EF" w:rsidP="00795707">
      <w:pPr>
        <w:rPr>
          <w:rFonts w:asciiTheme="minorHAnsi" w:hAnsiTheme="minorHAnsi" w:cstheme="minorHAnsi"/>
        </w:rPr>
      </w:pPr>
    </w:p>
    <w:p w14:paraId="1976893D" w14:textId="737BADA4" w:rsidR="003621EF" w:rsidRDefault="003621EF" w:rsidP="00795707">
      <w:pPr>
        <w:rPr>
          <w:rFonts w:asciiTheme="minorHAnsi" w:hAnsiTheme="minorHAnsi" w:cstheme="minorHAnsi"/>
        </w:rPr>
      </w:pPr>
    </w:p>
    <w:p w14:paraId="6AC16D87" w14:textId="77777777" w:rsidR="003621EF" w:rsidRDefault="003621EF" w:rsidP="00795707">
      <w:pPr>
        <w:rPr>
          <w:rFonts w:asciiTheme="minorHAnsi" w:hAnsiTheme="minorHAnsi" w:cstheme="minorHAnsi"/>
        </w:rPr>
      </w:pPr>
    </w:p>
    <w:p w14:paraId="0F11CBBA" w14:textId="18CBAC0A" w:rsidR="00795707" w:rsidRDefault="00795707" w:rsidP="003621EF">
      <w:pPr>
        <w:pBdr>
          <w:top w:val="single" w:sz="8" w:space="1" w:color="DEEAF6" w:themeColor="accent1" w:themeTint="33"/>
          <w:left w:val="single" w:sz="8" w:space="4" w:color="DEEAF6" w:themeColor="accent1" w:themeTint="33"/>
          <w:bottom w:val="single" w:sz="8" w:space="1" w:color="DEEAF6" w:themeColor="accent1" w:themeTint="33"/>
          <w:right w:val="single" w:sz="8" w:space="4" w:color="DEEAF6" w:themeColor="accent1" w:themeTint="33"/>
        </w:pBdr>
        <w:shd w:val="clear" w:color="auto" w:fill="FBE4D5" w:themeFill="accent2" w:themeFillTint="33"/>
        <w:spacing w:after="160"/>
        <w:rPr>
          <w:rFonts w:asciiTheme="minorHAnsi" w:hAnsiTheme="minorHAnsi" w:cstheme="minorHAnsi"/>
          <w:b/>
        </w:rPr>
      </w:pPr>
      <w:r w:rsidRPr="0062422C">
        <w:rPr>
          <w:rFonts w:asciiTheme="minorHAnsi" w:hAnsiTheme="minorHAnsi" w:cstheme="minorHAnsi"/>
          <w:b/>
        </w:rPr>
        <w:lastRenderedPageBreak/>
        <w:t>Etape 2 : Les débats (déroulement &amp; critères de réussite)</w:t>
      </w:r>
    </w:p>
    <w:p w14:paraId="5893BC5F" w14:textId="77777777" w:rsidR="004F4D95" w:rsidRPr="0062422C" w:rsidRDefault="004F4D95" w:rsidP="004F4D95"/>
    <w:p w14:paraId="6B5B8931" w14:textId="77777777" w:rsidR="00795707" w:rsidRPr="0062422C" w:rsidRDefault="00795707" w:rsidP="004F4D95">
      <w:pPr>
        <w:ind w:left="-142"/>
        <w:jc w:val="center"/>
        <w:rPr>
          <w:rFonts w:asciiTheme="minorHAnsi" w:hAnsiTheme="minorHAnsi" w:cstheme="minorHAnsi"/>
        </w:rPr>
      </w:pPr>
      <w:r w:rsidRPr="0062422C">
        <w:rPr>
          <w:rFonts w:asciiTheme="minorHAnsi" w:hAnsiTheme="minorHAnsi" w:cstheme="minorHAnsi"/>
          <w:noProof/>
          <w:lang w:eastAsia="fr-FR"/>
        </w:rPr>
        <w:drawing>
          <wp:inline distT="0" distB="0" distL="0" distR="0" wp14:anchorId="67C4D090" wp14:editId="52F95D34">
            <wp:extent cx="6238875" cy="2549407"/>
            <wp:effectExtent l="0" t="0" r="0" b="0"/>
            <wp:docPr id="8" name="Graphique 3">
              <a:extLst xmlns:a="http://schemas.openxmlformats.org/drawingml/2006/main">
                <a:ext uri="{FF2B5EF4-FFF2-40B4-BE49-F238E27FC236}">
                  <a16:creationId xmlns:a16="http://schemas.microsoft.com/office/drawing/2014/main" id="{2FF6A1CF-A549-2646-BA67-BBD0244E4B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3">
                      <a:extLst>
                        <a:ext uri="{FF2B5EF4-FFF2-40B4-BE49-F238E27FC236}">
                          <a16:creationId xmlns:a16="http://schemas.microsoft.com/office/drawing/2014/main" id="{2FF6A1CF-A549-2646-BA67-BBD0244E4BF2}"/>
                        </a:ext>
                      </a:extLst>
                    </pic:cNvPr>
                    <pic:cNvPicPr>
                      <a:picLocks noChangeAspect="1"/>
                    </pic:cNvPicPr>
                  </pic:nvPicPr>
                  <pic:blipFill rotWithShape="1">
                    <a:blip r:embed="rId9">
                      <a:extLst>
                        <a:ext uri="{96DAC541-7B7A-43D3-8B79-37D633B846F1}">
                          <asvg:svgBlip xmlns:asvg="http://schemas.microsoft.com/office/drawing/2016/SVG/main" r:embed="rId10"/>
                        </a:ext>
                      </a:extLst>
                    </a:blip>
                    <a:srcRect l="916" r="1207"/>
                    <a:stretch/>
                  </pic:blipFill>
                  <pic:spPr bwMode="auto">
                    <a:xfrm>
                      <a:off x="0" y="0"/>
                      <a:ext cx="6305856" cy="2576778"/>
                    </a:xfrm>
                    <a:prstGeom prst="rect">
                      <a:avLst/>
                    </a:prstGeom>
                    <a:ln>
                      <a:noFill/>
                    </a:ln>
                    <a:extLst>
                      <a:ext uri="{53640926-AAD7-44D8-BBD7-CCE9431645EC}">
                        <a14:shadowObscured xmlns:a14="http://schemas.microsoft.com/office/drawing/2010/main"/>
                      </a:ext>
                    </a:extLst>
                  </pic:spPr>
                </pic:pic>
              </a:graphicData>
            </a:graphic>
          </wp:inline>
        </w:drawing>
      </w:r>
    </w:p>
    <w:p w14:paraId="31AB1B48" w14:textId="36AE5FF4" w:rsidR="0062422C" w:rsidRDefault="0062422C" w:rsidP="0062422C">
      <w:pPr>
        <w:rPr>
          <w:rFonts w:asciiTheme="minorHAnsi" w:hAnsiTheme="minorHAnsi" w:cstheme="minorHAnsi"/>
        </w:rPr>
      </w:pPr>
    </w:p>
    <w:p w14:paraId="5AA3EC81" w14:textId="77777777" w:rsidR="004F4D95" w:rsidRPr="0062422C" w:rsidRDefault="004F4D95" w:rsidP="0062422C">
      <w:pPr>
        <w:rPr>
          <w:rFonts w:asciiTheme="minorHAnsi" w:hAnsiTheme="minorHAnsi" w:cstheme="minorHAnsi"/>
        </w:rPr>
      </w:pPr>
    </w:p>
    <w:tbl>
      <w:tblPr>
        <w:tblStyle w:val="TableauGrille4-Accentuation4"/>
        <w:tblW w:w="0" w:type="auto"/>
        <w:tblLook w:val="04A0" w:firstRow="1" w:lastRow="0" w:firstColumn="1" w:lastColumn="0" w:noHBand="0" w:noVBand="1"/>
      </w:tblPr>
      <w:tblGrid>
        <w:gridCol w:w="9622"/>
      </w:tblGrid>
      <w:tr w:rsidR="0062422C" w:rsidRPr="0062422C" w14:paraId="6A038C2C" w14:textId="77777777" w:rsidTr="004F4D95">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0463" w:type="dxa"/>
            <w:hideMark/>
          </w:tcPr>
          <w:p w14:paraId="0C426403" w14:textId="77777777" w:rsidR="0062422C" w:rsidRPr="0062422C" w:rsidRDefault="0062422C" w:rsidP="008C0A7B">
            <w:pPr>
              <w:rPr>
                <w:rFonts w:asciiTheme="minorHAnsi" w:hAnsiTheme="minorHAnsi" w:cstheme="minorHAnsi"/>
                <w:b w:val="0"/>
                <w:sz w:val="22"/>
                <w:szCs w:val="22"/>
              </w:rPr>
            </w:pPr>
            <w:r w:rsidRPr="0062422C">
              <w:rPr>
                <w:rFonts w:asciiTheme="minorHAnsi" w:hAnsiTheme="minorHAnsi" w:cstheme="minorHAnsi"/>
                <w:sz w:val="22"/>
                <w:szCs w:val="22"/>
              </w:rPr>
              <w:t>Observables évaluées</w:t>
            </w:r>
          </w:p>
        </w:tc>
      </w:tr>
      <w:tr w:rsidR="0062422C" w:rsidRPr="0062422C" w14:paraId="25DF0A07" w14:textId="77777777" w:rsidTr="004F4D95">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0463" w:type="dxa"/>
            <w:hideMark/>
          </w:tcPr>
          <w:p w14:paraId="25255FF5" w14:textId="77777777" w:rsidR="0062422C" w:rsidRPr="004F4D95" w:rsidRDefault="0062422C" w:rsidP="008C0A7B">
            <w:pPr>
              <w:rPr>
                <w:rFonts w:asciiTheme="minorHAnsi" w:hAnsiTheme="minorHAnsi" w:cstheme="minorHAnsi"/>
                <w:b w:val="0"/>
                <w:sz w:val="22"/>
                <w:szCs w:val="22"/>
              </w:rPr>
            </w:pPr>
            <w:r w:rsidRPr="004F4D95">
              <w:rPr>
                <w:rFonts w:asciiTheme="minorHAnsi" w:hAnsiTheme="minorHAnsi" w:cstheme="minorHAnsi"/>
                <w:b w:val="0"/>
                <w:sz w:val="22"/>
                <w:szCs w:val="22"/>
              </w:rPr>
              <w:t xml:space="preserve">Les arguments énoncés reposent sur des faits/éléments scientifiques et non sur des certitudes, des </w:t>
            </w:r>
            <w:proofErr w:type="gramStart"/>
            <w:r w:rsidRPr="004F4D95">
              <w:rPr>
                <w:rFonts w:asciiTheme="minorHAnsi" w:hAnsiTheme="minorHAnsi" w:cstheme="minorHAnsi"/>
                <w:b w:val="0"/>
                <w:sz w:val="22"/>
                <w:szCs w:val="22"/>
              </w:rPr>
              <w:t>croyances,…</w:t>
            </w:r>
            <w:proofErr w:type="gramEnd"/>
          </w:p>
        </w:tc>
      </w:tr>
      <w:tr w:rsidR="0062422C" w:rsidRPr="0062422C" w14:paraId="26045469" w14:textId="77777777" w:rsidTr="004F4D95">
        <w:trPr>
          <w:trHeight w:val="446"/>
        </w:trPr>
        <w:tc>
          <w:tcPr>
            <w:cnfStyle w:val="001000000000" w:firstRow="0" w:lastRow="0" w:firstColumn="1" w:lastColumn="0" w:oddVBand="0" w:evenVBand="0" w:oddHBand="0" w:evenHBand="0" w:firstRowFirstColumn="0" w:firstRowLastColumn="0" w:lastRowFirstColumn="0" w:lastRowLastColumn="0"/>
            <w:tcW w:w="10463" w:type="dxa"/>
            <w:hideMark/>
          </w:tcPr>
          <w:p w14:paraId="78908814" w14:textId="77777777" w:rsidR="0062422C" w:rsidRPr="004F4D95" w:rsidRDefault="0062422C" w:rsidP="008C0A7B">
            <w:pPr>
              <w:rPr>
                <w:rFonts w:asciiTheme="minorHAnsi" w:hAnsiTheme="minorHAnsi" w:cstheme="minorHAnsi"/>
                <w:b w:val="0"/>
                <w:sz w:val="22"/>
                <w:szCs w:val="22"/>
              </w:rPr>
            </w:pPr>
            <w:r w:rsidRPr="004F4D95">
              <w:rPr>
                <w:rFonts w:asciiTheme="minorHAnsi" w:hAnsiTheme="minorHAnsi" w:cstheme="minorHAnsi"/>
                <w:b w:val="0"/>
                <w:sz w:val="22"/>
                <w:szCs w:val="22"/>
              </w:rPr>
              <w:t xml:space="preserve">Le vocabulaire employé est explicite, précis, repose sur des définitions, des </w:t>
            </w:r>
            <w:proofErr w:type="gramStart"/>
            <w:r w:rsidRPr="004F4D95">
              <w:rPr>
                <w:rFonts w:asciiTheme="minorHAnsi" w:hAnsiTheme="minorHAnsi" w:cstheme="minorHAnsi"/>
                <w:b w:val="0"/>
                <w:sz w:val="22"/>
                <w:szCs w:val="22"/>
              </w:rPr>
              <w:t>lois,…</w:t>
            </w:r>
            <w:proofErr w:type="gramEnd"/>
          </w:p>
          <w:p w14:paraId="5BC169CA" w14:textId="77777777" w:rsidR="0062422C" w:rsidRPr="004F4D95" w:rsidRDefault="0062422C" w:rsidP="008C0A7B">
            <w:pPr>
              <w:rPr>
                <w:rFonts w:asciiTheme="minorHAnsi" w:hAnsiTheme="minorHAnsi" w:cstheme="minorHAnsi"/>
                <w:b w:val="0"/>
                <w:sz w:val="22"/>
                <w:szCs w:val="22"/>
              </w:rPr>
            </w:pPr>
            <w:r w:rsidRPr="004F4D95">
              <w:rPr>
                <w:rFonts w:asciiTheme="minorHAnsi" w:hAnsiTheme="minorHAnsi" w:cstheme="minorHAnsi"/>
                <w:b w:val="0"/>
                <w:sz w:val="22"/>
                <w:szCs w:val="22"/>
              </w:rPr>
              <w:t xml:space="preserve">(il n’est pas vague, ambigu, </w:t>
            </w:r>
            <w:proofErr w:type="gramStart"/>
            <w:r w:rsidRPr="004F4D95">
              <w:rPr>
                <w:rFonts w:asciiTheme="minorHAnsi" w:hAnsiTheme="minorHAnsi" w:cstheme="minorHAnsi"/>
                <w:b w:val="0"/>
                <w:sz w:val="22"/>
                <w:szCs w:val="22"/>
              </w:rPr>
              <w:t>implicite,…</w:t>
            </w:r>
            <w:proofErr w:type="gramEnd"/>
            <w:r w:rsidRPr="004F4D95">
              <w:rPr>
                <w:rFonts w:asciiTheme="minorHAnsi" w:hAnsiTheme="minorHAnsi" w:cstheme="minorHAnsi"/>
                <w:b w:val="0"/>
                <w:sz w:val="22"/>
                <w:szCs w:val="22"/>
              </w:rPr>
              <w:t>)</w:t>
            </w:r>
          </w:p>
        </w:tc>
      </w:tr>
      <w:tr w:rsidR="0062422C" w:rsidRPr="0062422C" w14:paraId="647C8B02" w14:textId="77777777" w:rsidTr="004F4D95">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463" w:type="dxa"/>
            <w:hideMark/>
          </w:tcPr>
          <w:p w14:paraId="0F26F473" w14:textId="77777777" w:rsidR="0062422C" w:rsidRPr="004F4D95" w:rsidRDefault="0062422C" w:rsidP="008C0A7B">
            <w:pPr>
              <w:rPr>
                <w:rFonts w:asciiTheme="minorHAnsi" w:hAnsiTheme="minorHAnsi" w:cstheme="minorHAnsi"/>
                <w:b w:val="0"/>
                <w:sz w:val="22"/>
                <w:szCs w:val="22"/>
              </w:rPr>
            </w:pPr>
            <w:r w:rsidRPr="004F4D95">
              <w:rPr>
                <w:rFonts w:asciiTheme="minorHAnsi" w:hAnsiTheme="minorHAnsi" w:cstheme="minorHAnsi"/>
                <w:b w:val="0"/>
                <w:sz w:val="22"/>
                <w:szCs w:val="22"/>
              </w:rPr>
              <w:t xml:space="preserve">La/les interventions correspondent à une démonstration et non pas à une procédure visant à manipuler, </w:t>
            </w:r>
            <w:proofErr w:type="gramStart"/>
            <w:r w:rsidRPr="004F4D95">
              <w:rPr>
                <w:rFonts w:asciiTheme="minorHAnsi" w:hAnsiTheme="minorHAnsi" w:cstheme="minorHAnsi"/>
                <w:b w:val="0"/>
                <w:sz w:val="22"/>
                <w:szCs w:val="22"/>
              </w:rPr>
              <w:t>séduire,…</w:t>
            </w:r>
            <w:proofErr w:type="gramEnd"/>
            <w:r w:rsidRPr="004F4D95">
              <w:rPr>
                <w:rFonts w:asciiTheme="minorHAnsi" w:hAnsiTheme="minorHAnsi" w:cstheme="minorHAnsi"/>
                <w:b w:val="0"/>
                <w:sz w:val="22"/>
                <w:szCs w:val="22"/>
              </w:rPr>
              <w:t xml:space="preserve"> son auditoire</w:t>
            </w:r>
          </w:p>
        </w:tc>
      </w:tr>
      <w:tr w:rsidR="0062422C" w:rsidRPr="0062422C" w14:paraId="7498A7EF" w14:textId="77777777" w:rsidTr="004F4D95">
        <w:trPr>
          <w:trHeight w:val="358"/>
        </w:trPr>
        <w:tc>
          <w:tcPr>
            <w:cnfStyle w:val="001000000000" w:firstRow="0" w:lastRow="0" w:firstColumn="1" w:lastColumn="0" w:oddVBand="0" w:evenVBand="0" w:oddHBand="0" w:evenHBand="0" w:firstRowFirstColumn="0" w:firstRowLastColumn="0" w:lastRowFirstColumn="0" w:lastRowLastColumn="0"/>
            <w:tcW w:w="10463" w:type="dxa"/>
            <w:hideMark/>
          </w:tcPr>
          <w:p w14:paraId="18EDC484" w14:textId="77777777" w:rsidR="0062422C" w:rsidRPr="004F4D95" w:rsidRDefault="0062422C" w:rsidP="008C0A7B">
            <w:pPr>
              <w:rPr>
                <w:rFonts w:asciiTheme="minorHAnsi" w:hAnsiTheme="minorHAnsi" w:cstheme="minorHAnsi"/>
                <w:b w:val="0"/>
                <w:sz w:val="22"/>
                <w:szCs w:val="22"/>
              </w:rPr>
            </w:pPr>
            <w:r w:rsidRPr="004F4D95">
              <w:rPr>
                <w:rFonts w:asciiTheme="minorHAnsi" w:hAnsiTheme="minorHAnsi" w:cstheme="minorHAnsi"/>
                <w:b w:val="0"/>
                <w:sz w:val="22"/>
                <w:szCs w:val="22"/>
              </w:rPr>
              <w:t>L’expression est fluide, l’élocution est de bonne qualité.</w:t>
            </w:r>
          </w:p>
        </w:tc>
      </w:tr>
    </w:tbl>
    <w:p w14:paraId="1F6F6D91" w14:textId="2F1A6BDE" w:rsidR="0062422C" w:rsidRDefault="0062422C" w:rsidP="0062422C">
      <w:pPr>
        <w:rPr>
          <w:rFonts w:asciiTheme="minorHAnsi" w:hAnsiTheme="minorHAnsi" w:cstheme="minorHAnsi"/>
        </w:rPr>
      </w:pPr>
    </w:p>
    <w:p w14:paraId="23A8E7AF" w14:textId="21CCFBB8" w:rsidR="004F4D95" w:rsidRDefault="004F4D95" w:rsidP="0062422C">
      <w:pPr>
        <w:rPr>
          <w:rFonts w:asciiTheme="minorHAnsi" w:hAnsiTheme="minorHAnsi" w:cstheme="minorHAnsi"/>
        </w:rPr>
      </w:pPr>
    </w:p>
    <w:p w14:paraId="4FE17ED6" w14:textId="77777777" w:rsidR="004F4D95" w:rsidRPr="0062422C" w:rsidRDefault="004F4D95" w:rsidP="0062422C">
      <w:pPr>
        <w:rPr>
          <w:rFonts w:asciiTheme="minorHAnsi" w:hAnsiTheme="minorHAnsi" w:cstheme="minorHAnsi"/>
        </w:rPr>
      </w:pPr>
    </w:p>
    <w:p w14:paraId="10CB2354" w14:textId="77777777" w:rsidR="0062422C" w:rsidRPr="0062422C" w:rsidRDefault="0062422C" w:rsidP="0062422C">
      <w:pPr>
        <w:rPr>
          <w:rFonts w:asciiTheme="minorHAnsi" w:hAnsiTheme="minorHAnsi" w:cstheme="minorHAnsi"/>
          <w:b/>
        </w:rPr>
      </w:pPr>
    </w:p>
    <w:p w14:paraId="5C170436" w14:textId="77777777" w:rsidR="0062422C" w:rsidRPr="0062422C" w:rsidRDefault="0062422C" w:rsidP="004F4D95">
      <w:pPr>
        <w:pBdr>
          <w:top w:val="single" w:sz="8" w:space="1" w:color="DEEAF6" w:themeColor="accent1" w:themeTint="33"/>
          <w:left w:val="single" w:sz="8" w:space="4" w:color="DEEAF6" w:themeColor="accent1" w:themeTint="33"/>
          <w:bottom w:val="single" w:sz="8" w:space="1" w:color="DEEAF6" w:themeColor="accent1" w:themeTint="33"/>
          <w:right w:val="single" w:sz="8" w:space="4" w:color="DEEAF6" w:themeColor="accent1" w:themeTint="33"/>
        </w:pBdr>
        <w:shd w:val="clear" w:color="auto" w:fill="FBE4D5" w:themeFill="accent2" w:themeFillTint="33"/>
        <w:spacing w:after="160"/>
        <w:rPr>
          <w:rFonts w:asciiTheme="minorHAnsi" w:hAnsiTheme="minorHAnsi" w:cstheme="minorHAnsi"/>
          <w:b/>
        </w:rPr>
      </w:pPr>
      <w:r w:rsidRPr="0062422C">
        <w:rPr>
          <w:rFonts w:asciiTheme="minorHAnsi" w:hAnsiTheme="minorHAnsi" w:cstheme="minorHAnsi"/>
          <w:b/>
        </w:rPr>
        <w:t>Etape 3 : l’affiche de synthèse &amp; critères de réussite</w:t>
      </w:r>
    </w:p>
    <w:p w14:paraId="1C467CEF" w14:textId="77777777" w:rsidR="0062422C" w:rsidRPr="0062422C" w:rsidRDefault="0062422C" w:rsidP="0062422C">
      <w:pPr>
        <w:rPr>
          <w:rFonts w:asciiTheme="minorHAnsi" w:hAnsiTheme="minorHAnsi" w:cstheme="minorHAnsi"/>
          <w:sz w:val="22"/>
          <w:szCs w:val="22"/>
        </w:rPr>
      </w:pPr>
      <w:r w:rsidRPr="0062422C">
        <w:rPr>
          <w:rFonts w:asciiTheme="minorHAnsi" w:hAnsiTheme="minorHAnsi" w:cstheme="minorHAnsi"/>
          <w:sz w:val="22"/>
          <w:szCs w:val="22"/>
        </w:rPr>
        <w:t>Chaque groupe réalise une affiche synthétique et non partisane (au format A3) de manière à recenser les points importants à prendre en compte pour mener une réflexion éclairée sur la problématique proposée pour les débats.</w:t>
      </w:r>
    </w:p>
    <w:p w14:paraId="5733A521" w14:textId="77777777" w:rsidR="0062422C" w:rsidRPr="0062422C" w:rsidRDefault="0062422C" w:rsidP="0062422C">
      <w:pPr>
        <w:rPr>
          <w:rFonts w:asciiTheme="minorHAnsi" w:hAnsiTheme="minorHAnsi" w:cstheme="minorHAnsi"/>
          <w:sz w:val="22"/>
          <w:szCs w:val="22"/>
        </w:rPr>
      </w:pPr>
    </w:p>
    <w:tbl>
      <w:tblPr>
        <w:tblStyle w:val="TableauGrille4-Accentuation4"/>
        <w:tblW w:w="0" w:type="auto"/>
        <w:tblLook w:val="04A0" w:firstRow="1" w:lastRow="0" w:firstColumn="1" w:lastColumn="0" w:noHBand="0" w:noVBand="1"/>
      </w:tblPr>
      <w:tblGrid>
        <w:gridCol w:w="9622"/>
      </w:tblGrid>
      <w:tr w:rsidR="0062422C" w:rsidRPr="0062422C" w14:paraId="49C3AFEF" w14:textId="77777777" w:rsidTr="004F4D95">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0493" w:type="dxa"/>
            <w:hideMark/>
          </w:tcPr>
          <w:p w14:paraId="7352C7B0" w14:textId="77777777" w:rsidR="0062422C" w:rsidRPr="0062422C" w:rsidRDefault="0062422C" w:rsidP="008C0A7B">
            <w:pPr>
              <w:rPr>
                <w:rFonts w:asciiTheme="minorHAnsi" w:hAnsiTheme="minorHAnsi" w:cstheme="minorHAnsi"/>
                <w:b w:val="0"/>
                <w:sz w:val="22"/>
                <w:szCs w:val="22"/>
              </w:rPr>
            </w:pPr>
            <w:r w:rsidRPr="0062422C">
              <w:rPr>
                <w:rFonts w:asciiTheme="minorHAnsi" w:hAnsiTheme="minorHAnsi" w:cstheme="minorHAnsi"/>
                <w:sz w:val="22"/>
                <w:szCs w:val="22"/>
              </w:rPr>
              <w:t>Observables évaluées</w:t>
            </w:r>
          </w:p>
        </w:tc>
      </w:tr>
      <w:tr w:rsidR="0062422C" w:rsidRPr="0062422C" w14:paraId="2B48D904" w14:textId="77777777" w:rsidTr="004F4D9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493" w:type="dxa"/>
            <w:hideMark/>
          </w:tcPr>
          <w:p w14:paraId="73414D8C" w14:textId="77777777" w:rsidR="0062422C" w:rsidRPr="004F4D95" w:rsidRDefault="0062422C" w:rsidP="008C0A7B">
            <w:pPr>
              <w:rPr>
                <w:rFonts w:asciiTheme="minorHAnsi" w:hAnsiTheme="minorHAnsi" w:cstheme="minorHAnsi"/>
                <w:b w:val="0"/>
                <w:sz w:val="22"/>
                <w:szCs w:val="22"/>
              </w:rPr>
            </w:pPr>
            <w:r w:rsidRPr="004F4D95">
              <w:rPr>
                <w:rFonts w:asciiTheme="minorHAnsi" w:hAnsiTheme="minorHAnsi" w:cstheme="minorHAnsi"/>
                <w:b w:val="0"/>
                <w:sz w:val="22"/>
                <w:szCs w:val="22"/>
              </w:rPr>
              <w:t>L’affiche est organisée et structurée.</w:t>
            </w:r>
          </w:p>
        </w:tc>
      </w:tr>
      <w:tr w:rsidR="0062422C" w:rsidRPr="0062422C" w14:paraId="14F66AA7" w14:textId="77777777" w:rsidTr="004F4D95">
        <w:trPr>
          <w:trHeight w:val="563"/>
        </w:trPr>
        <w:tc>
          <w:tcPr>
            <w:cnfStyle w:val="001000000000" w:firstRow="0" w:lastRow="0" w:firstColumn="1" w:lastColumn="0" w:oddVBand="0" w:evenVBand="0" w:oddHBand="0" w:evenHBand="0" w:firstRowFirstColumn="0" w:firstRowLastColumn="0" w:lastRowFirstColumn="0" w:lastRowLastColumn="0"/>
            <w:tcW w:w="10493" w:type="dxa"/>
            <w:hideMark/>
          </w:tcPr>
          <w:p w14:paraId="24BA2A53" w14:textId="77777777" w:rsidR="0062422C" w:rsidRPr="004F4D95" w:rsidRDefault="0062422C" w:rsidP="008C0A7B">
            <w:pPr>
              <w:rPr>
                <w:rFonts w:asciiTheme="minorHAnsi" w:hAnsiTheme="minorHAnsi" w:cstheme="minorHAnsi"/>
                <w:b w:val="0"/>
                <w:sz w:val="22"/>
                <w:szCs w:val="22"/>
              </w:rPr>
            </w:pPr>
            <w:r w:rsidRPr="004F4D95">
              <w:rPr>
                <w:rFonts w:asciiTheme="minorHAnsi" w:hAnsiTheme="minorHAnsi" w:cstheme="minorHAnsi"/>
                <w:b w:val="0"/>
                <w:sz w:val="22"/>
                <w:szCs w:val="22"/>
              </w:rPr>
              <w:t xml:space="preserve">Les arguments énoncés reposent sur des faits/éléments scientifiques et non sur des certitudes, des </w:t>
            </w:r>
            <w:proofErr w:type="gramStart"/>
            <w:r w:rsidRPr="004F4D95">
              <w:rPr>
                <w:rFonts w:asciiTheme="minorHAnsi" w:hAnsiTheme="minorHAnsi" w:cstheme="minorHAnsi"/>
                <w:b w:val="0"/>
                <w:sz w:val="22"/>
                <w:szCs w:val="22"/>
              </w:rPr>
              <w:t>croyances,…</w:t>
            </w:r>
            <w:bookmarkStart w:id="0" w:name="_GoBack"/>
            <w:bookmarkEnd w:id="0"/>
            <w:proofErr w:type="gramEnd"/>
          </w:p>
        </w:tc>
      </w:tr>
      <w:tr w:rsidR="0062422C" w:rsidRPr="0062422C" w14:paraId="08DEEBF6" w14:textId="77777777" w:rsidTr="004F4D9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493" w:type="dxa"/>
            <w:hideMark/>
          </w:tcPr>
          <w:p w14:paraId="4C663A7F" w14:textId="77777777" w:rsidR="0062422C" w:rsidRPr="004F4D95" w:rsidRDefault="0062422C" w:rsidP="00E9290D">
            <w:pPr>
              <w:rPr>
                <w:rFonts w:asciiTheme="minorHAnsi" w:hAnsiTheme="minorHAnsi" w:cstheme="minorHAnsi"/>
                <w:b w:val="0"/>
                <w:sz w:val="22"/>
                <w:szCs w:val="22"/>
              </w:rPr>
            </w:pPr>
            <w:r w:rsidRPr="004F4D95">
              <w:rPr>
                <w:rFonts w:asciiTheme="minorHAnsi" w:hAnsiTheme="minorHAnsi" w:cstheme="minorHAnsi"/>
                <w:b w:val="0"/>
                <w:sz w:val="22"/>
                <w:szCs w:val="22"/>
              </w:rPr>
              <w:t xml:space="preserve">Une réponse complète à la problématique est </w:t>
            </w:r>
            <w:r w:rsidR="00E9290D" w:rsidRPr="004F4D95">
              <w:rPr>
                <w:rFonts w:asciiTheme="minorHAnsi" w:hAnsiTheme="minorHAnsi" w:cstheme="minorHAnsi"/>
                <w:b w:val="0"/>
                <w:sz w:val="22"/>
                <w:szCs w:val="22"/>
              </w:rPr>
              <w:t>apport</w:t>
            </w:r>
            <w:r w:rsidRPr="004F4D95">
              <w:rPr>
                <w:rFonts w:asciiTheme="minorHAnsi" w:hAnsiTheme="minorHAnsi" w:cstheme="minorHAnsi"/>
                <w:b w:val="0"/>
                <w:sz w:val="22"/>
                <w:szCs w:val="22"/>
              </w:rPr>
              <w:t>ée (les quatre thématiques apparaissent).</w:t>
            </w:r>
          </w:p>
        </w:tc>
      </w:tr>
      <w:tr w:rsidR="0062422C" w:rsidRPr="0062422C" w14:paraId="1F4BC9F0" w14:textId="77777777" w:rsidTr="004F4D95">
        <w:trPr>
          <w:trHeight w:val="570"/>
        </w:trPr>
        <w:tc>
          <w:tcPr>
            <w:cnfStyle w:val="001000000000" w:firstRow="0" w:lastRow="0" w:firstColumn="1" w:lastColumn="0" w:oddVBand="0" w:evenVBand="0" w:oddHBand="0" w:evenHBand="0" w:firstRowFirstColumn="0" w:firstRowLastColumn="0" w:lastRowFirstColumn="0" w:lastRowLastColumn="0"/>
            <w:tcW w:w="10493" w:type="dxa"/>
            <w:hideMark/>
          </w:tcPr>
          <w:p w14:paraId="6B0EFD54" w14:textId="77777777" w:rsidR="0062422C" w:rsidRPr="004F4D95" w:rsidRDefault="0062422C" w:rsidP="008C0A7B">
            <w:pPr>
              <w:rPr>
                <w:rFonts w:asciiTheme="minorHAnsi" w:hAnsiTheme="minorHAnsi" w:cstheme="minorHAnsi"/>
                <w:b w:val="0"/>
                <w:sz w:val="22"/>
                <w:szCs w:val="22"/>
              </w:rPr>
            </w:pPr>
            <w:r w:rsidRPr="004F4D95">
              <w:rPr>
                <w:rFonts w:asciiTheme="minorHAnsi" w:hAnsiTheme="minorHAnsi" w:cstheme="minorHAnsi"/>
                <w:b w:val="0"/>
                <w:sz w:val="22"/>
                <w:szCs w:val="22"/>
              </w:rPr>
              <w:t xml:space="preserve">Le vocabulaire employé est explicite, précis, repose sur des définitions, des </w:t>
            </w:r>
            <w:proofErr w:type="gramStart"/>
            <w:r w:rsidRPr="004F4D95">
              <w:rPr>
                <w:rFonts w:asciiTheme="minorHAnsi" w:hAnsiTheme="minorHAnsi" w:cstheme="minorHAnsi"/>
                <w:b w:val="0"/>
                <w:sz w:val="22"/>
                <w:szCs w:val="22"/>
              </w:rPr>
              <w:t>lois,…</w:t>
            </w:r>
            <w:proofErr w:type="gramEnd"/>
          </w:p>
          <w:p w14:paraId="39196BDD" w14:textId="77777777" w:rsidR="0062422C" w:rsidRPr="004F4D95" w:rsidRDefault="0062422C" w:rsidP="008C0A7B">
            <w:pPr>
              <w:rPr>
                <w:rFonts w:asciiTheme="minorHAnsi" w:hAnsiTheme="minorHAnsi" w:cstheme="minorHAnsi"/>
                <w:b w:val="0"/>
                <w:sz w:val="22"/>
                <w:szCs w:val="22"/>
              </w:rPr>
            </w:pPr>
            <w:r w:rsidRPr="004F4D95">
              <w:rPr>
                <w:rFonts w:asciiTheme="minorHAnsi" w:hAnsiTheme="minorHAnsi" w:cstheme="minorHAnsi"/>
                <w:b w:val="0"/>
                <w:sz w:val="22"/>
                <w:szCs w:val="22"/>
              </w:rPr>
              <w:t xml:space="preserve">(il n’est pas vague, ambigu, </w:t>
            </w:r>
            <w:proofErr w:type="gramStart"/>
            <w:r w:rsidRPr="004F4D95">
              <w:rPr>
                <w:rFonts w:asciiTheme="minorHAnsi" w:hAnsiTheme="minorHAnsi" w:cstheme="minorHAnsi"/>
                <w:b w:val="0"/>
                <w:sz w:val="22"/>
                <w:szCs w:val="22"/>
              </w:rPr>
              <w:t>implicite,…</w:t>
            </w:r>
            <w:proofErr w:type="gramEnd"/>
            <w:r w:rsidRPr="004F4D95">
              <w:rPr>
                <w:rFonts w:asciiTheme="minorHAnsi" w:hAnsiTheme="minorHAnsi" w:cstheme="minorHAnsi"/>
                <w:b w:val="0"/>
                <w:sz w:val="22"/>
                <w:szCs w:val="22"/>
              </w:rPr>
              <w:t>)</w:t>
            </w:r>
          </w:p>
        </w:tc>
      </w:tr>
      <w:tr w:rsidR="0062422C" w:rsidRPr="0062422C" w14:paraId="36AA483E" w14:textId="77777777" w:rsidTr="004F4D95">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493" w:type="dxa"/>
          </w:tcPr>
          <w:p w14:paraId="398ECF0F" w14:textId="77777777" w:rsidR="0062422C" w:rsidRPr="004F4D95" w:rsidRDefault="0062422C" w:rsidP="008C0A7B">
            <w:pPr>
              <w:rPr>
                <w:rFonts w:asciiTheme="minorHAnsi" w:hAnsiTheme="minorHAnsi" w:cstheme="minorHAnsi"/>
                <w:b w:val="0"/>
                <w:sz w:val="22"/>
                <w:szCs w:val="22"/>
              </w:rPr>
            </w:pPr>
            <w:r w:rsidRPr="004F4D95">
              <w:rPr>
                <w:rFonts w:asciiTheme="minorHAnsi" w:hAnsiTheme="minorHAnsi" w:cstheme="minorHAnsi"/>
                <w:b w:val="0"/>
                <w:sz w:val="22"/>
                <w:szCs w:val="22"/>
              </w:rPr>
              <w:t>L’affiche est soignée, la syntaxe et l’orthographe sont correctes.</w:t>
            </w:r>
          </w:p>
        </w:tc>
      </w:tr>
    </w:tbl>
    <w:p w14:paraId="1638BEE2" w14:textId="77777777" w:rsidR="0062422C" w:rsidRPr="0062422C" w:rsidRDefault="0062422C" w:rsidP="0062422C">
      <w:pPr>
        <w:rPr>
          <w:rFonts w:asciiTheme="minorHAnsi" w:hAnsiTheme="minorHAnsi" w:cstheme="minorHAnsi"/>
          <w:sz w:val="22"/>
          <w:szCs w:val="22"/>
        </w:rPr>
      </w:pPr>
    </w:p>
    <w:sectPr w:rsidR="0062422C" w:rsidRPr="0062422C" w:rsidSect="00613337">
      <w:headerReference w:type="default" r:id="rId11"/>
      <w:footerReference w:type="default" r:id="rId12"/>
      <w:pgSz w:w="11900" w:h="16840"/>
      <w:pgMar w:top="1418" w:right="1134" w:bottom="1134"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FC395" w14:textId="77777777" w:rsidR="00133EC0" w:rsidRDefault="00133EC0" w:rsidP="00C139B6">
      <w:r>
        <w:separator/>
      </w:r>
    </w:p>
  </w:endnote>
  <w:endnote w:type="continuationSeparator" w:id="0">
    <w:p w14:paraId="5CE6780A" w14:textId="77777777" w:rsidR="00133EC0" w:rsidRDefault="00133EC0" w:rsidP="00C1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F4D2" w14:textId="77777777" w:rsidR="000C6474" w:rsidRPr="007B68C9" w:rsidRDefault="003C2E5C" w:rsidP="005A1AD4">
    <w:pPr>
      <w:pStyle w:val="Pieddepage"/>
      <w:jc w:val="center"/>
      <w:rPr>
        <w:b/>
        <w:bCs/>
        <w:color w:val="FFFFFF"/>
        <w:sz w:val="20"/>
      </w:rPr>
    </w:pPr>
    <w:r>
      <w:rPr>
        <w:b/>
        <w:bCs/>
        <w:noProof/>
        <w:lang w:eastAsia="fr-FR"/>
      </w:rPr>
      <mc:AlternateContent>
        <mc:Choice Requires="wps">
          <w:drawing>
            <wp:anchor distT="0" distB="0" distL="114300" distR="114300" simplePos="0" relativeHeight="251658752" behindDoc="0" locked="0" layoutInCell="1" allowOverlap="1" wp14:anchorId="4227E634" wp14:editId="0FB723E6">
              <wp:simplePos x="0" y="0"/>
              <wp:positionH relativeFrom="column">
                <wp:posOffset>6221730</wp:posOffset>
              </wp:positionH>
              <wp:positionV relativeFrom="paragraph">
                <wp:posOffset>-99695</wp:posOffset>
              </wp:positionV>
              <wp:extent cx="502920" cy="342900"/>
              <wp:effectExtent l="0" t="0" r="0" b="0"/>
              <wp:wrapNone/>
              <wp:docPr id="3"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2456" w14:textId="77777777" w:rsidR="000C6474" w:rsidRPr="00837DE0" w:rsidRDefault="00BC3571" w:rsidP="00367352">
                          <w:pPr>
                            <w:jc w:val="center"/>
                            <w:rPr>
                              <w:b/>
                              <w:color w:val="FFFFFF"/>
                              <w:sz w:val="40"/>
                            </w:rPr>
                          </w:pPr>
                          <w:r w:rsidRPr="00837DE0">
                            <w:rPr>
                              <w:b/>
                              <w:noProof/>
                              <w:color w:val="FFFFFF"/>
                              <w:sz w:val="32"/>
                              <w:lang w:eastAsia="fr-FR"/>
                            </w:rPr>
                            <w:fldChar w:fldCharType="begin"/>
                          </w:r>
                          <w:r w:rsidR="006A2FC4">
                            <w:rPr>
                              <w:b/>
                              <w:noProof/>
                              <w:color w:val="FFFFFF"/>
                              <w:sz w:val="32"/>
                              <w:lang w:eastAsia="fr-FR"/>
                            </w:rPr>
                            <w:instrText>PAGE</w:instrText>
                          </w:r>
                          <w:r w:rsidR="000C6474" w:rsidRPr="00837DE0">
                            <w:rPr>
                              <w:b/>
                              <w:noProof/>
                              <w:color w:val="FFFFFF"/>
                              <w:sz w:val="32"/>
                              <w:lang w:eastAsia="fr-FR"/>
                            </w:rPr>
                            <w:instrText xml:space="preserve">  \* MERGEFORMAT </w:instrText>
                          </w:r>
                          <w:r w:rsidRPr="00837DE0">
                            <w:rPr>
                              <w:b/>
                              <w:noProof/>
                              <w:color w:val="FFFFFF"/>
                              <w:sz w:val="32"/>
                              <w:lang w:eastAsia="fr-FR"/>
                            </w:rPr>
                            <w:fldChar w:fldCharType="separate"/>
                          </w:r>
                          <w:r w:rsidR="00DA7D75">
                            <w:rPr>
                              <w:b/>
                              <w:noProof/>
                              <w:color w:val="FFFFFF"/>
                              <w:sz w:val="32"/>
                              <w:lang w:eastAsia="fr-FR"/>
                            </w:rPr>
                            <w:t>1</w:t>
                          </w:r>
                          <w:r w:rsidRPr="00837DE0">
                            <w:rPr>
                              <w:b/>
                              <w:noProof/>
                              <w:color w:val="FFFFFF"/>
                              <w:sz w:val="32"/>
                              <w:lang w:eastAsia="fr-FR"/>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27E634" id="_x0000_t202" coordsize="21600,21600" o:spt="202" path="m,l,21600r21600,l21600,xe">
              <v:stroke joinstyle="miter"/>
              <v:path gradientshapeok="t" o:connecttype="rect"/>
            </v:shapetype>
            <v:shape id="Zone de texte 4" o:spid="_x0000_s1027" type="#_x0000_t202" style="position:absolute;left:0;text-align:left;margin-left:489.9pt;margin-top:-7.85pt;width:39.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770gEAAJADAAAOAAAAZHJzL2Uyb0RvYy54bWysU8GO0zAQvSPxD5bvNGnoAo2aroDVIqRl&#10;QVr4AMdxGovEY2bcJuXrGTvdboEb4mLZM+Pn996MN9fT0IuDQbLgKrlc5FIYp6GxblfJb19vX7yR&#10;goJyjerBmUoeDcnr7fNnm9GXpoAO+sagYBBH5egr2YXgyywj3ZlB0QK8cZxsAQcV+Ii7rEE1MvrQ&#10;Z0Wev8pGwMYjaEPE0Zs5KbcJv22NDp/blkwQfSWZW0grprWOa7bdqHKHyndWn2iof2AxKOv40TPU&#10;jQpK7NH+BTVYjUDQhoWGIYO2tdokDaxmmf+h5qFT3iQtbA75s030/2D1/eHBf0ERpncwcQOTCPJ3&#10;oL8Te5ONnspTTfSUSorV9fgJGu6m2gdIN6YWhyifBQmGYaePZ3fNFITm4FVerAvOaE69XBXrPLmf&#10;qfLxskcKHwwMIm4qidy8BK4OdxQiGVU+lsS3HNzavk8N7N1vAS6MkUQ+8p2Zh6mehG2iSL4UtdTQ&#10;HFkNwjwWPMa86QB/SjHySFSSfuwVGin6j449Xy9XqzhD6bC6eh3F4GWmvswopxmqkkGKefs+zHO3&#10;92h3Hb80m+3gLbvY2qTwidWJPrc9CT+NaJyry3OqevpI218AAAD//wMAUEsDBBQABgAIAAAAIQCA&#10;RQ0k5QAAABABAAAPAAAAZHJzL2Rvd25yZXYueG1sTI/PTsMwDIfvSLxDZCRuWzqmsbVrOiHQBEJc&#10;KHuArAlN1caJmvQPPD3eiV0sWbZ//r78MNuOjboPjUMBq2UCTGPlVIO1gNPXcbEDFqJEJTuHWsCP&#10;DnAobm9ymSk34acey1gzCsGQSQEmRp9xHiqjrQxL5zXS7Nv1VkZq+5qrXk4Ubjv+kCSP3MoG6YOR&#10;Xj8bXbXlYAUch9c3O/7ywb+X1YTGt8PpoxXi/m5+2VN52gOLeo7/F3BxIH4oCOzsBlSBdQLSbUr8&#10;UcBitdkCu2wkm5QczwLWuzXwIufXIsUfAAAA//8DAFBLAQItABQABgAIAAAAIQC2gziS/gAAAOEB&#10;AAATAAAAAAAAAAAAAAAAAAAAAABbQ29udGVudF9UeXBlc10ueG1sUEsBAi0AFAAGAAgAAAAhADj9&#10;If/WAAAAlAEAAAsAAAAAAAAAAAAAAAAALwEAAF9yZWxzLy5yZWxzUEsBAi0AFAAGAAgAAAAhAGGB&#10;fvvSAQAAkAMAAA4AAAAAAAAAAAAAAAAALgIAAGRycy9lMm9Eb2MueG1sUEsBAi0AFAAGAAgAAAAh&#10;AIBFDSTlAAAAEAEAAA8AAAAAAAAAAAAAAAAALAQAAGRycy9kb3ducmV2LnhtbFBLBQYAAAAABAAE&#10;APMAAAA+BQAAAAA=&#10;" filled="f" stroked="f">
              <v:path arrowok="t"/>
              <v:textbox>
                <w:txbxContent>
                  <w:p w14:paraId="75A02456" w14:textId="77777777" w:rsidR="000C6474" w:rsidRPr="00837DE0" w:rsidRDefault="00BC3571" w:rsidP="00367352">
                    <w:pPr>
                      <w:jc w:val="center"/>
                      <w:rPr>
                        <w:b/>
                        <w:color w:val="FFFFFF"/>
                        <w:sz w:val="40"/>
                      </w:rPr>
                    </w:pPr>
                    <w:r w:rsidRPr="00837DE0">
                      <w:rPr>
                        <w:b/>
                        <w:noProof/>
                        <w:color w:val="FFFFFF"/>
                        <w:sz w:val="32"/>
                        <w:lang w:eastAsia="fr-FR"/>
                      </w:rPr>
                      <w:fldChar w:fldCharType="begin"/>
                    </w:r>
                    <w:r w:rsidR="006A2FC4">
                      <w:rPr>
                        <w:b/>
                        <w:noProof/>
                        <w:color w:val="FFFFFF"/>
                        <w:sz w:val="32"/>
                        <w:lang w:eastAsia="fr-FR"/>
                      </w:rPr>
                      <w:instrText>PAGE</w:instrText>
                    </w:r>
                    <w:r w:rsidR="000C6474" w:rsidRPr="00837DE0">
                      <w:rPr>
                        <w:b/>
                        <w:noProof/>
                        <w:color w:val="FFFFFF"/>
                        <w:sz w:val="32"/>
                        <w:lang w:eastAsia="fr-FR"/>
                      </w:rPr>
                      <w:instrText xml:space="preserve">  \* MERGEFORMAT </w:instrText>
                    </w:r>
                    <w:r w:rsidRPr="00837DE0">
                      <w:rPr>
                        <w:b/>
                        <w:noProof/>
                        <w:color w:val="FFFFFF"/>
                        <w:sz w:val="32"/>
                        <w:lang w:eastAsia="fr-FR"/>
                      </w:rPr>
                      <w:fldChar w:fldCharType="separate"/>
                    </w:r>
                    <w:r w:rsidR="00DA7D75">
                      <w:rPr>
                        <w:b/>
                        <w:noProof/>
                        <w:color w:val="FFFFFF"/>
                        <w:sz w:val="32"/>
                        <w:lang w:eastAsia="fr-FR"/>
                      </w:rPr>
                      <w:t>1</w:t>
                    </w:r>
                    <w:r w:rsidRPr="00837DE0">
                      <w:rPr>
                        <w:b/>
                        <w:noProof/>
                        <w:color w:val="FFFFFF"/>
                        <w:sz w:val="32"/>
                        <w:lang w:eastAsia="fr-FR"/>
                      </w:rPr>
                      <w:fldChar w:fldCharType="end"/>
                    </w:r>
                  </w:p>
                </w:txbxContent>
              </v:textbox>
            </v:shape>
          </w:pict>
        </mc:Fallback>
      </mc:AlternateContent>
    </w:r>
    <w:r>
      <w:rPr>
        <w:b/>
        <w:bCs/>
        <w:noProof/>
        <w:lang w:eastAsia="fr-FR"/>
      </w:rPr>
      <mc:AlternateContent>
        <mc:Choice Requires="wps">
          <w:drawing>
            <wp:anchor distT="0" distB="0" distL="114300" distR="114300" simplePos="0" relativeHeight="251657728" behindDoc="0" locked="0" layoutInCell="1" allowOverlap="1" wp14:anchorId="7FE8DB35" wp14:editId="232E8A59">
              <wp:simplePos x="0" y="0"/>
              <wp:positionH relativeFrom="column">
                <wp:posOffset>6120765</wp:posOffset>
              </wp:positionH>
              <wp:positionV relativeFrom="paragraph">
                <wp:posOffset>-157480</wp:posOffset>
              </wp:positionV>
              <wp:extent cx="719455" cy="467995"/>
              <wp:effectExtent l="0" t="0" r="0" b="14605"/>
              <wp:wrapNone/>
              <wp:docPr id="2" name="Arrondir un rectangle avec un coin diagon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467995"/>
                      </a:xfrm>
                      <a:custGeom>
                        <a:avLst/>
                        <a:gdLst>
                          <a:gd name="T0" fmla="*/ 78001 w 719455"/>
                          <a:gd name="T1" fmla="*/ 0 h 467995"/>
                          <a:gd name="T2" fmla="*/ 719455 w 719455"/>
                          <a:gd name="T3" fmla="*/ 0 h 467995"/>
                          <a:gd name="T4" fmla="*/ 719455 w 719455"/>
                          <a:gd name="T5" fmla="*/ 0 h 467995"/>
                          <a:gd name="T6" fmla="*/ 719455 w 719455"/>
                          <a:gd name="T7" fmla="*/ 389994 h 467995"/>
                          <a:gd name="T8" fmla="*/ 641454 w 719455"/>
                          <a:gd name="T9" fmla="*/ 467995 h 467995"/>
                          <a:gd name="T10" fmla="*/ 0 w 719455"/>
                          <a:gd name="T11" fmla="*/ 467995 h 467995"/>
                          <a:gd name="T12" fmla="*/ 0 w 719455"/>
                          <a:gd name="T13" fmla="*/ 467995 h 467995"/>
                          <a:gd name="T14" fmla="*/ 0 w 719455"/>
                          <a:gd name="T15" fmla="*/ 78001 h 467995"/>
                          <a:gd name="T16" fmla="*/ 78001 w 719455"/>
                          <a:gd name="T17" fmla="*/ 0 h 4679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19455" h="467995">
                            <a:moveTo>
                              <a:pt x="78001" y="0"/>
                            </a:moveTo>
                            <a:lnTo>
                              <a:pt x="719455" y="0"/>
                            </a:lnTo>
                            <a:lnTo>
                              <a:pt x="719455" y="389994"/>
                            </a:lnTo>
                            <a:cubicBezTo>
                              <a:pt x="719455" y="433073"/>
                              <a:pt x="684533" y="467995"/>
                              <a:pt x="641454" y="467995"/>
                            </a:cubicBezTo>
                            <a:lnTo>
                              <a:pt x="0" y="467995"/>
                            </a:lnTo>
                            <a:lnTo>
                              <a:pt x="0" y="78001"/>
                            </a:lnTo>
                            <a:cubicBezTo>
                              <a:pt x="0" y="34922"/>
                              <a:pt x="34922" y="0"/>
                              <a:pt x="78001" y="0"/>
                            </a:cubicBezTo>
                            <a:close/>
                          </a:path>
                        </a:pathLst>
                      </a:custGeom>
                      <a:gradFill rotWithShape="1">
                        <a:gsLst>
                          <a:gs pos="0">
                            <a:srgbClr val="9BC1FF"/>
                          </a:gs>
                          <a:gs pos="100000">
                            <a:srgbClr val="3F80CD"/>
                          </a:gs>
                        </a:gsLst>
                        <a:lin ang="54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06CF98" id="Arrondir un rectangle avec un coin diagonal 12" o:spid="_x0000_s1026" style="position:absolute;margin-left:481.95pt;margin-top:-12.4pt;width:56.6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Z2MAQAAAUNAAAOAAAAZHJzL2Uyb0RvYy54bWysV9uOqzYUfa/Uf7B4rNThnoRoMkc9M0pV&#10;6fQiTao+O8YEVMDUdkLmfH23LxAzOTBS1TwQjJfXviyzvXn8dG1qdKFcVKzdeeFD4CHaEpZX7Wnn&#10;/XnY/7jxkJC4zXHNWrrz3qjwPj19/91j321pxEpW55QjIGnFtu92Xillt/V9QUraYPHAOtrCZMF4&#10;gyUM+cnPOe6Bvan9KAhWfs943nFGqBDw9MVMek+avygokb8XhaAS1TsPfJP6yvX1qK7+0yPenjju&#10;yopYN/B/8KLBVQtGR6oXLDE68+qOqqkIZ4IV8oGwxmdFURGqY4BowuBdNK8l7qiOBZIjujFN4v+j&#10;Jb9dXrs/uHJddF8Y+VtARvy+E9txRg0EYNCx/5XloCE+S6aDvRa8USshDHTVOX0bc0qvEhF4uA6z&#10;JE09RGAqWa2zLFU59/F2WEzOQv5MmSbCly9CGklyuNMJzVGLG7B6APmKpgZ1fvDRehMEIeqRZbdL&#10;BmToIANUoptdEGjkixyU4ZkljB3oPGHioD4ghISMscwTrhzUB4RrBxpvsixLZuOGN3K0vUrCJE1m&#10;484cqEniLGvoyhPMMoauNh9RugotULrqfETparRA6epj9trcLgonIi1vS1ekedVDV6AArQL4oVWa&#10;xitbrcYdHLr6LCKjqToLnJEr0DLnVJ4lTlehZc6pPkucrkTLnK5Cd0ioRKeh1uByKD/k2tr6A3cI&#10;q8PsALqogtQxoYqdKkdQ0g6hLWeAU7MOPJvAIVkKHs/BQSGXHfKg4EOxvGMHmVw4hKjg61n2aAKH&#10;Habg2Sw8nsDVu63w8PKa2n3vTjJdYKMN58NNpwtsvOF8wKvpAhtxOAkZxATXrHIcDv/3xz73EBz7&#10;RxUGKImlEny4Rf3ttCrHw0rNNuxCD0zjpNJeVwSdEt1AgNUbom4nSHv6QfYG6AAY/jtDeQOa8m0z&#10;PaDI+ViRz/TrDHkSx8FaJxvC0oSrTZLG8N6BZff4s5O67L+bVMmbWBlsmzVmD9y4AD4Ahn8XaHJk&#10;tsswP6V30XGSRZFVRbtvHijvbY9m0PeZn3KSmglqjCp1daMxyqwDvDUb0PXl+6quEWfyr0qWutuC&#10;Hlbvs5OwO+MkELzxyg2lv+Cn43PN0QVDP5l9fg73eyvUSaj5AR2qov2NJfF+Ezy/OEvAp9FUXdlS&#10;kyZmuQlk8FPx17rItEz5PeRWPae61bUus7Ok/LXMe5RXAjreKFa+wAD63oH6XdDfcFW7YJ7juiux&#10;iRl0yTbWf5sMneTRph457uheUrWPqiUX2yPL36CVhJSrlKovB7gpGf/qoR668J0n/jljTj1U/9JC&#10;1rMwSQAm9SBJ1xEMuDtzdGdwS4Bq5xEJ77kZPEsYw6Jzx6tTCbaMvC37CZrYolLNpvbQ+GUH0Gvr&#10;MOx3gWrm3bFG3b5env4FAAD//wMAUEsDBBQABgAIAAAAIQAsu7b55gAAABABAAAPAAAAZHJzL2Rv&#10;d25yZXYueG1sTI9PT4NAEMXvJn6HzZh4Me0iEFooQ2P8d/BgIhrT4xRGILK7hN0Cfnu3J71MMpn3&#10;3rxfvl9ULyYebWc0wu06AMG6MnWnG4SP96fVFoR1pGvqjWaEH7awLy4vcspqM+s3nkrXCB+ibUYI&#10;rXNDJqWtWlZk12Zg7W9fZlTk/Do2sh5p9uGql2EQJFJRp/2Hlga+b7n6Lk8KYVLmZYg+Zypv3OPr&#10;4XmJpyQ6IF5fLQ87P+52IBwv7s8BZwbfHwpf7GhOuraiR0iTKPVShFUYe5CzIthsQhBHhHibgixy&#10;+R+k+AUAAP//AwBQSwECLQAUAAYACAAAACEAtoM4kv4AAADhAQAAEwAAAAAAAAAAAAAAAAAAAAAA&#10;W0NvbnRlbnRfVHlwZXNdLnhtbFBLAQItABQABgAIAAAAIQA4/SH/1gAAAJQBAAALAAAAAAAAAAAA&#10;AAAAAC8BAABfcmVscy8ucmVsc1BLAQItABQABgAIAAAAIQBBv8Z2MAQAAAUNAAAOAAAAAAAAAAAA&#10;AAAAAC4CAABkcnMvZTJvRG9jLnhtbFBLAQItABQABgAIAAAAIQAsu7b55gAAABABAAAPAAAAAAAA&#10;AAAAAAAAAIoGAABkcnMvZG93bnJldi54bWxQSwUGAAAAAAQABADzAAAAnQcAAAAA&#10;" path="m78001,l719455,r,389994c719455,433073,684533,467995,641454,467995l,467995,,78001c,34922,34922,,78001,xe" fillcolor="#9bc1ff" stroked="f">
              <v:fill color2="#3f80cd" rotate="t" focus="100%" type="gradient">
                <o:fill v:ext="view" type="gradientUnscaled"/>
              </v:fill>
              <v:shadow on="t" color="black" opacity="22936f" origin=",.5" offset="0,.63889mm"/>
              <v:path arrowok="t" o:connecttype="custom" o:connectlocs="78001,0;719455,0;719455,0;719455,389994;641454,467995;0,467995;0,467995;0,78001;78001,0" o:connectangles="0,0,0,0,0,0,0,0,0"/>
            </v:shape>
          </w:pict>
        </mc:Fallback>
      </mc:AlternateContent>
    </w:r>
    <w:r>
      <w:rPr>
        <w:b/>
        <w:bCs/>
        <w:noProof/>
        <w:lang w:eastAsia="fr-FR"/>
      </w:rPr>
      <mc:AlternateContent>
        <mc:Choice Requires="wps">
          <w:drawing>
            <wp:anchor distT="0" distB="0" distL="114300" distR="114300" simplePos="0" relativeHeight="251655680" behindDoc="1" locked="0" layoutInCell="1" allowOverlap="1" wp14:anchorId="4B7E492E" wp14:editId="46CA432D">
              <wp:simplePos x="0" y="0"/>
              <wp:positionH relativeFrom="column">
                <wp:posOffset>-723265</wp:posOffset>
              </wp:positionH>
              <wp:positionV relativeFrom="paragraph">
                <wp:posOffset>-30480</wp:posOffset>
              </wp:positionV>
              <wp:extent cx="7560310" cy="228600"/>
              <wp:effectExtent l="0" t="0" r="0" b="127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28600"/>
                      </a:xfrm>
                      <a:prstGeom prst="rect">
                        <a:avLst/>
                      </a:prstGeom>
                      <a:gradFill rotWithShape="1">
                        <a:gsLst>
                          <a:gs pos="0">
                            <a:srgbClr val="9BC1FF"/>
                          </a:gs>
                          <a:gs pos="100000">
                            <a:srgbClr val="3F80CD"/>
                          </a:gs>
                        </a:gsLst>
                        <a:lin ang="5400000"/>
                      </a:gradFill>
                      <a:ln>
                        <a:noFill/>
                      </a:ln>
                      <a:effectLst>
                        <a:outerShdw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11E929" id="Rectangle 8" o:spid="_x0000_s1026" style="position:absolute;margin-left:-56.95pt;margin-top:-2.4pt;width:595.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yoTgIAALwEAAAOAAAAZHJzL2Uyb0RvYy54bWysVNuK2zAQfS/0H4TeG19y2cTEWdqElML2&#10;AmnpsyLLtqgtqSMlzvbrdyQ7WbPbp1IbhEejOTpzZsbr+0vbkLMAK7XKaTKJKRGK60KqKqc/vu/f&#10;LSmxjqmCNVqJnD4KS+83b9+sO5OJVNe6KQQQBFE260xOa+dMFkWW16JldqKNUOgsNbTMoQlVVADr&#10;EL1tojSOF1GnoTCgubAWd3e9k24CflkK7r6WpRWONDlFbi6sENajX6PNmmUVMFNLPtBg/8CiZVLh&#10;pTeoHXOMnEC+gmolB2116SZct5EuS8lFyAGzSeIX2RxqZkTIBcWx5iaT/X+w/Mv5YL6Bp27Ng+a/&#10;LCoSdcZmN483LJ4hx+6zLrCG7OR0SPZSQusjMQ1yCZo+3jQVF0c4bt7NF/E0Qek5+tJ0uYiD6BHL&#10;rtEGrPsodEv8R04BaxbQ2fnBOs+GZdcjg8LFXjYNAe1+SlcHkbD1QkxlMSacssRo1CkO2xaq47YB&#10;cmbYBqsP22S/95VH5MqOTyexf16HTPfLeLsbhYTI4apGKsJ8u89nffiADCzw9PiN8qvSnnfv7XdE&#10;6NABR5+cgENddKSQXoh06rmgge16hX6R9F+oLmP/9gI2pmZ9ztPZarUc+A9ihPRvdwZrRCe0gK+6&#10;nySbHXXxiB2Akocy48DjR63hDyUdDk9O7e8TA0FJ80mh6qtkNvPTFozZ/C5FA8ae49jDFEeonHIH&#10;FJX0xtb1M3oyIKsa7+rLq/R77L1ShrZ45oXkvYEj0te0H2c/g2M7nHr+6WyeAAAA//8DAFBLAwQU&#10;AAYACAAAACEAHFKse+YAAAAQAQAADwAAAGRycy9kb3ducmV2LnhtbEyPQU/DMAyF70j8h8hIXNCW&#10;ZIUNuqbTNIZ2QQIKB45Z47UVTVI1WVf+/bwTXCxbfn5+X7YabcsG7EPjnQI5FcDQld40rlLw9fky&#10;eQQWonZGt96hgl8MsMqvrzKdGn9yHzgUsWJk4kKqFdQxdinnoazR6jD1HTraHXxvdaSxr7jp9YnM&#10;bctnQsy51Y2jD7XucFNj+VMcrYLhdfe9Pry/bR/6OzFI3G54siuUur0Zn5dU1ktgEcf4dwEXBsoP&#10;OQXb+6MzgbUKJlImT6Sl7p5ALgqxmC+A7RUkcgY8z/h/kPwMAAD//wMAUEsBAi0AFAAGAAgAAAAh&#10;ALaDOJL+AAAA4QEAABMAAAAAAAAAAAAAAAAAAAAAAFtDb250ZW50X1R5cGVzXS54bWxQSwECLQAU&#10;AAYACAAAACEAOP0h/9YAAACUAQAACwAAAAAAAAAAAAAAAAAvAQAAX3JlbHMvLnJlbHNQSwECLQAU&#10;AAYACAAAACEAHbmcqE4CAAC8BAAADgAAAAAAAAAAAAAAAAAuAgAAZHJzL2Uyb0RvYy54bWxQSwEC&#10;LQAUAAYACAAAACEAHFKse+YAAAAQAQAADwAAAAAAAAAAAAAAAACoBAAAZHJzL2Rvd25yZXYueG1s&#10;UEsFBgAAAAAEAAQA8wAAALsFAAAAAA==&#10;" fillcolor="#9bc1ff" stroked="f">
              <v:fill color2="#3f80cd" rotate="t" focus="100%" type="gradient">
                <o:fill v:ext="view" type="gradientUnscaled"/>
              </v:fill>
              <v:shadow on="t" opacity="22936f" origin=",.5" offset="0,.63889mm"/>
              <v:path arrowok="t"/>
            </v:rect>
          </w:pict>
        </mc:Fallback>
      </mc:AlternateContent>
    </w:r>
    <w:r w:rsidR="000C6474" w:rsidRPr="007B68C9">
      <w:rPr>
        <w:b/>
        <w:bCs/>
        <w:noProof/>
        <w:color w:val="FFFFFF"/>
        <w:sz w:val="20"/>
        <w:lang w:eastAsia="fr-FR"/>
      </w:rPr>
      <w:t xml:space="preserve">Académie de Versailles – Groupe de travail </w:t>
    </w:r>
    <w:r w:rsidR="000B200D">
      <w:rPr>
        <w:b/>
        <w:bCs/>
        <w:noProof/>
        <w:color w:val="FFFFFF"/>
        <w:sz w:val="20"/>
        <w:lang w:eastAsia="fr-FR"/>
      </w:rPr>
      <w:t>Enseignement scientifique</w:t>
    </w:r>
    <w:r w:rsidR="007B68C9" w:rsidRPr="007B68C9">
      <w:rPr>
        <w:b/>
        <w:bCs/>
        <w:noProof/>
        <w:color w:val="FFFFFF"/>
        <w:sz w:val="20"/>
        <w:lang w:eastAsia="fr-FR"/>
      </w:rPr>
      <w:t xml:space="preserve"> – Année scolaire 20</w:t>
    </w:r>
    <w:r w:rsidR="000B200D">
      <w:rPr>
        <w:b/>
        <w:bCs/>
        <w:noProof/>
        <w:color w:val="FFFFFF"/>
        <w:sz w:val="20"/>
        <w:lang w:eastAsia="fr-FR"/>
      </w:rPr>
      <w:t>21</w:t>
    </w:r>
    <w:r w:rsidR="007B68C9" w:rsidRPr="007B68C9">
      <w:rPr>
        <w:b/>
        <w:bCs/>
        <w:noProof/>
        <w:color w:val="FFFFFF"/>
        <w:sz w:val="20"/>
        <w:lang w:eastAsia="fr-FR"/>
      </w:rPr>
      <w:t>-202</w:t>
    </w:r>
    <w:r w:rsidR="000B200D">
      <w:rPr>
        <w:b/>
        <w:bCs/>
        <w:noProof/>
        <w:color w:val="FFFFFF"/>
        <w:sz w:val="20"/>
        <w:lang w:eastAsia="fr-F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26A1" w14:textId="77777777" w:rsidR="00133EC0" w:rsidRDefault="00133EC0" w:rsidP="00C139B6">
      <w:r>
        <w:separator/>
      </w:r>
    </w:p>
  </w:footnote>
  <w:footnote w:type="continuationSeparator" w:id="0">
    <w:p w14:paraId="3809E5A8" w14:textId="77777777" w:rsidR="00133EC0" w:rsidRDefault="00133EC0" w:rsidP="00C1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3AD6" w14:textId="77777777" w:rsidR="000C6474" w:rsidRPr="00837DE0" w:rsidRDefault="003C2E5C" w:rsidP="005501B4">
    <w:pPr>
      <w:pStyle w:val="En-tte"/>
      <w:jc w:val="center"/>
      <w:rPr>
        <w:b/>
        <w:color w:val="FFFFFF"/>
        <w:sz w:val="28"/>
      </w:rPr>
    </w:pPr>
    <w:r>
      <w:rPr>
        <w:noProof/>
        <w:lang w:eastAsia="fr-FR"/>
      </w:rPr>
      <mc:AlternateContent>
        <mc:Choice Requires="wps">
          <w:drawing>
            <wp:anchor distT="0" distB="0" distL="114300" distR="114300" simplePos="0" relativeHeight="251656704" behindDoc="1" locked="0" layoutInCell="1" allowOverlap="1" wp14:anchorId="316C3B21" wp14:editId="20253C7A">
              <wp:simplePos x="0" y="0"/>
              <wp:positionH relativeFrom="column">
                <wp:posOffset>-720090</wp:posOffset>
              </wp:positionH>
              <wp:positionV relativeFrom="paragraph">
                <wp:posOffset>-122555</wp:posOffset>
              </wp:positionV>
              <wp:extent cx="10706100" cy="467995"/>
              <wp:effectExtent l="0" t="0" r="0" b="146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06100" cy="467995"/>
                      </a:xfrm>
                      <a:prstGeom prst="rect">
                        <a:avLst/>
                      </a:prstGeom>
                      <a:gradFill rotWithShape="1">
                        <a:gsLst>
                          <a:gs pos="0">
                            <a:srgbClr val="9BC1FF"/>
                          </a:gs>
                          <a:gs pos="100000">
                            <a:srgbClr val="3F80CD"/>
                          </a:gs>
                        </a:gsLst>
                        <a:lin ang="5400000"/>
                      </a:gradFill>
                      <a:ln>
                        <a:noFill/>
                      </a:ln>
                      <a:effectLst>
                        <a:outerShdw dist="23000" dir="5400000"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F9EDBE3" id="Rectangle 6" o:spid="_x0000_s1026" style="position:absolute;margin-left:-56.7pt;margin-top:-9.65pt;width:843pt;height:3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XWSwIAAL0EAAAOAAAAZHJzL2Uyb0RvYy54bWysVNuOmzAQfa/Uf7D83kAScgGFrNpEqSpt&#10;L1Ja9dkxBqwa27WdkPTrd2wIi3b7VBUki/HczpyZYfNwbQS6MGO5kjmeTmKMmKSq4LLK8Y/vh3dr&#10;jKwjsiBCSZbjG7P4Yfv2zabVGZupWomCGQRBpM1anePaOZ1FkaU1a4idKM0kKEtlGuJANFVUGNJC&#10;9EZEszheRq0yhTaKMmvhdt8p8TbEL0tG3deytMwhkWPA5sJpwnnyZ7TdkKwyRNec9jDIP6BoCJeQ&#10;dAi1J46gs+GvQjWcGmVV6SZUNZEqS05ZqAGqmcYvqjnWRLNQC5Bj9UCT/X9h6ZfLUX8zHrrVj4r+&#10;ssBI1GqbDRovWLBBp/azKqCH5OxUKPZamsZ7QhnoGji9DZyyq0MULqfxKl5OY+CegjJZrtJ04VmP&#10;SHZ318a6j0w1yH/k2EDTQnhyebSuM72b9BQXBy4EMsr95K4OLEGi4FNZ8AlWFmkFRMXh2prqtBMG&#10;XQjMQfphNz0cehCVHVsDUHheu8wP63i3H7kA/CGV4BIRP++LpHPvMMNUBZw+vpD+lMrj7rTdDQsj&#10;2kNWZ8fMsS5aVHBPxGzusYAA83oP/aLov0Bdx/7tCBS6Jl3N8yRN1z3+nozQgyFnkEZwwgz4tvtV&#10;stlJFTcYAaA89Bk2Hj5qZf5g1ML25Nj+PhPDMBKfJLCeTpPEr1sQksVqBoIZa05jDZEUQuWYOoOB&#10;SS/sXLekZ214VUOurr1SvYfhK3kYi2dc/cjCjoQy+n32SziWg9XzX2f7BAAA//8DAFBLAwQUAAYA&#10;CAAAACEAT4h5qeYAAAARAQAADwAAAGRycy9kb3ducmV2LnhtbExPTU+DQBC9m/gfNmPixbQLBVql&#10;LE1Ta3ox0aIHj1t2CkR2lrBbiv/e5aSXyUzem/eRbUbdsgF72xgSEM4DYEilUQ1VAj4/XmaPwKyT&#10;pGRrCAX8oIVNfnuTyVSZKx1xKFzFvAjZVAqonetSzm1Zo5Z2bjokj51Nr6XzZ19x1curF9ctXwTB&#10;kmvZkHeoZYe7Gsvv4qIFDK+Hr+35/W2f9A/BEOJ+x6NDIcT93fi89mO7BuZwdH8fMHXw+SH3wU7m&#10;QsqyVsAsDKPYc6ftKQI2UZLVYgnsJCCJY+B5xv83yX8BAAD//wMAUEsBAi0AFAAGAAgAAAAhALaD&#10;OJL+AAAA4QEAABMAAAAAAAAAAAAAAAAAAAAAAFtDb250ZW50X1R5cGVzXS54bWxQSwECLQAUAAYA&#10;CAAAACEAOP0h/9YAAACUAQAACwAAAAAAAAAAAAAAAAAvAQAAX3JlbHMvLnJlbHNQSwECLQAUAAYA&#10;CAAAACEAFbiV1ksCAAC9BAAADgAAAAAAAAAAAAAAAAAuAgAAZHJzL2Uyb0RvYy54bWxQSwECLQAU&#10;AAYACAAAACEAT4h5qeYAAAARAQAADwAAAAAAAAAAAAAAAAClBAAAZHJzL2Rvd25yZXYueG1sUEsF&#10;BgAAAAAEAAQA8wAAALgFAAAAAA==&#10;" fillcolor="#9bc1ff" stroked="f">
              <v:fill color2="#3f80cd" rotate="t" focus="100%" type="gradient">
                <o:fill v:ext="view" type="gradientUnscaled"/>
              </v:fill>
              <v:shadow on="t" opacity="22936f" origin=",.5" offset="0,.63889mm"/>
              <v:path arrowok="t"/>
            </v:rect>
          </w:pict>
        </mc:Fallback>
      </mc:AlternateContent>
    </w:r>
    <w:r>
      <w:rPr>
        <w:noProof/>
        <w:lang w:eastAsia="fr-FR"/>
      </w:rPr>
      <mc:AlternateContent>
        <mc:Choice Requires="wps">
          <w:drawing>
            <wp:anchor distT="45720" distB="45720" distL="114300" distR="114300" simplePos="0" relativeHeight="251659776" behindDoc="0" locked="0" layoutInCell="1" allowOverlap="1" wp14:anchorId="4F8DE5D7" wp14:editId="11B75AED">
              <wp:simplePos x="0" y="0"/>
              <wp:positionH relativeFrom="column">
                <wp:posOffset>-558165</wp:posOffset>
              </wp:positionH>
              <wp:positionV relativeFrom="paragraph">
                <wp:posOffset>-141605</wp:posOffset>
              </wp:positionV>
              <wp:extent cx="993775" cy="50038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377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EA8A" w14:textId="77777777" w:rsidR="007B68C9" w:rsidRDefault="004C6AB0">
                          <w:r w:rsidRPr="00FF009D">
                            <w:rPr>
                              <w:noProof/>
                              <w:lang w:eastAsia="fr-FR"/>
                            </w:rPr>
                            <w:drawing>
                              <wp:inline distT="0" distB="0" distL="0" distR="0" wp14:anchorId="79552FFB" wp14:editId="541EAE23">
                                <wp:extent cx="808990" cy="407035"/>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 cy="4070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F8DE5D7" id="_x0000_t202" coordsize="21600,21600" o:spt="202" path="m,l,21600r21600,l21600,xe">
              <v:stroke joinstyle="miter"/>
              <v:path gradientshapeok="t" o:connecttype="rect"/>
            </v:shapetype>
            <v:shape id="Zone de texte 2" o:spid="_x0000_s1026" type="#_x0000_t202" style="position:absolute;left:0;text-align:left;margin-left:-43.95pt;margin-top:-11.15pt;width:78.25pt;height:39.4pt;z-index:25165977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26zgEAAIcDAAAOAAAAZHJzL2Uyb0RvYy54bWysU9uO0zAQfUfiHyy/06Tdlm6jpitgVYS0&#10;LEjLfoDjOI2F47HGbpPy9YydtlvgbcWL5bnk+Jwzk/Xd0Bl2UOg12JJPJzlnykqotd2V/PnH9t0t&#10;Zz4IWwsDVpX8qDy/27x9s+5doWbQgqkVMgKxvuhdydsQXJFlXraqE34CTlkqNoCdCBTiLqtR9ITe&#10;mWyW5++zHrB2CFJ5T9n7scg3Cb9plAzfmsarwEzJiVtIJ6azime2WYtih8K1Wp5oiFew6IS29OgF&#10;6l4Ewfao/4HqtETw0ISJhC6DptFSJQ2kZpr/peapFU4lLWSOdxeb/P+DlY+HJ/cdWRg+wkADTCK8&#10;ewD505M3We98ceqJnvrCx+6q/wo1TVPsA6Qvhga7KJ8EMYIhp48Xd9UQmKTkanWzXC44k1Ra5PnN&#10;bXI/E8X5Y4c+fFbQsXgpOdLwErg4PPgQyYji3BLfsrDVxqQBGvtHghpjJpGPfEfmYagG6o4iKqiP&#10;JANh3AfaX7q0gL8462kXSm5pWTkzXyxZvZrO53F1UjBfLGcU4HWluq4IKwmo5IGz8fopjOu2d6h3&#10;Lb1z9vgDmbfVSdgLpxNrmnbSe9rMuE7Xcep6+X82vwEAAP//AwBQSwMEFAAGAAgAAAAhAFtITsDh&#10;AAAADgEAAA8AAABkcnMvZG93bnJldi54bWxMTz1PwzAQ3ZH4D9YhsbV2UzWkaZyqAiEQWwsDoxu7&#10;TkR8jmy3Sfn1HBMspzu9d++j2k6uZxcTYudRwmIugBlsvO7QSvh4f54VwGJSqFXv0Ui4mgjb+vam&#10;UqX2I+7N5ZAsIxGMpZLQpjSUnMemNU7FuR8MEnbywalEZ7BcBzWSuOt5JkTOneqQHFo1mMfWNF+H&#10;s5MQv7lF+/Y6oljsluLzmrrwkqS8v5ueNjR2G2DJTOnvA347UH6oKdjRn1FH1kuYFQ9rotKSZUtg&#10;xMiLHNhRwipfAa8r/r9G/QMAAP//AwBQSwECLQAUAAYACAAAACEAtoM4kv4AAADhAQAAEwAAAAAA&#10;AAAAAAAAAAAAAAAAW0NvbnRlbnRfVHlwZXNdLnhtbFBLAQItABQABgAIAAAAIQA4/SH/1gAAAJQB&#10;AAALAAAAAAAAAAAAAAAAAC8BAABfcmVscy8ucmVsc1BLAQItABQABgAIAAAAIQCfx626zgEAAIcD&#10;AAAOAAAAAAAAAAAAAAAAAC4CAABkcnMvZTJvRG9jLnhtbFBLAQItABQABgAIAAAAIQBbSE7A4QAA&#10;AA4BAAAPAAAAAAAAAAAAAAAAACgEAABkcnMvZG93bnJldi54bWxQSwUGAAAAAAQABADzAAAANgUA&#10;AAAA&#10;" filled="f" stroked="f">
              <v:path arrowok="t"/>
              <v:textbox style="mso-fit-shape-to-text:t">
                <w:txbxContent>
                  <w:p w14:paraId="587FEA8A" w14:textId="77777777" w:rsidR="007B68C9" w:rsidRDefault="004C6AB0">
                    <w:r w:rsidRPr="00FF009D">
                      <w:rPr>
                        <w:noProof/>
                        <w:lang w:eastAsia="fr-FR"/>
                      </w:rPr>
                      <w:drawing>
                        <wp:inline distT="0" distB="0" distL="0" distR="0" wp14:anchorId="79552FFB" wp14:editId="541EAE23">
                          <wp:extent cx="808990" cy="407035"/>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990" cy="407035"/>
                                  </a:xfrm>
                                  <a:prstGeom prst="rect">
                                    <a:avLst/>
                                  </a:prstGeom>
                                  <a:noFill/>
                                  <a:ln>
                                    <a:noFill/>
                                  </a:ln>
                                </pic:spPr>
                              </pic:pic>
                            </a:graphicData>
                          </a:graphic>
                        </wp:inline>
                      </w:drawing>
                    </w:r>
                  </w:p>
                </w:txbxContent>
              </v:textbox>
              <w10:wrap type="square"/>
            </v:shape>
          </w:pict>
        </mc:Fallback>
      </mc:AlternateContent>
    </w:r>
    <w:r w:rsidR="000C6474" w:rsidRPr="00837DE0">
      <w:rPr>
        <w:b/>
        <w:color w:val="FFFFFF"/>
        <w:sz w:val="28"/>
      </w:rPr>
      <w:t xml:space="preserve">Document </w:t>
    </w:r>
    <w:r w:rsidR="007D23A8">
      <w:rPr>
        <w:b/>
        <w:color w:val="FFFFFF"/>
        <w:sz w:val="28"/>
      </w:rPr>
      <w:t>élève</w:t>
    </w:r>
    <w:r w:rsidR="00AE5E6B">
      <w:rPr>
        <w:b/>
        <w:color w:val="FFFFFF"/>
        <w:sz w:val="28"/>
      </w:rPr>
      <w:t>–Terminale Enseignement scientifique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4pt;height:11.4pt" o:bullet="t">
        <v:imagedata r:id="rId1" o:title="mso8960"/>
      </v:shape>
    </w:pict>
  </w:numPicBullet>
  <w:abstractNum w:abstractNumId="0" w15:restartNumberingAfterBreak="0">
    <w:nsid w:val="FFFFFF1D"/>
    <w:multiLevelType w:val="multilevel"/>
    <w:tmpl w:val="FA60D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2CE"/>
    <w:multiLevelType w:val="hybridMultilevel"/>
    <w:tmpl w:val="1AC8C6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2F08A6"/>
    <w:multiLevelType w:val="hybridMultilevel"/>
    <w:tmpl w:val="D11EF42E"/>
    <w:lvl w:ilvl="0" w:tplc="7D824D8A">
      <w:start w:val="1"/>
      <w:numFmt w:val="decimal"/>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08680F"/>
    <w:multiLevelType w:val="hybridMultilevel"/>
    <w:tmpl w:val="A43AE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45347E"/>
    <w:multiLevelType w:val="hybridMultilevel"/>
    <w:tmpl w:val="0F882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E604C"/>
    <w:multiLevelType w:val="hybridMultilevel"/>
    <w:tmpl w:val="AC360ABC"/>
    <w:lvl w:ilvl="0" w:tplc="148A3990">
      <w:numFmt w:val="bullet"/>
      <w:lvlText w:val="•"/>
      <w:lvlJc w:val="left"/>
      <w:pPr>
        <w:ind w:left="1065" w:hanging="705"/>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8A2FC3"/>
    <w:multiLevelType w:val="hybridMultilevel"/>
    <w:tmpl w:val="F1387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5A546B"/>
    <w:multiLevelType w:val="hybridMultilevel"/>
    <w:tmpl w:val="9D728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3A6A29"/>
    <w:multiLevelType w:val="hybridMultilevel"/>
    <w:tmpl w:val="B2EED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813131"/>
    <w:multiLevelType w:val="hybridMultilevel"/>
    <w:tmpl w:val="A6126D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9C7D15"/>
    <w:multiLevelType w:val="hybridMultilevel"/>
    <w:tmpl w:val="73BC5C20"/>
    <w:lvl w:ilvl="0" w:tplc="BA60948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7C26DE"/>
    <w:multiLevelType w:val="hybridMultilevel"/>
    <w:tmpl w:val="A5DC7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6A6DDB"/>
    <w:multiLevelType w:val="hybridMultilevel"/>
    <w:tmpl w:val="3AAA1F28"/>
    <w:lvl w:ilvl="0" w:tplc="D108AE5A">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F66109"/>
    <w:multiLevelType w:val="hybridMultilevel"/>
    <w:tmpl w:val="A5DEB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9437D8"/>
    <w:multiLevelType w:val="hybridMultilevel"/>
    <w:tmpl w:val="55A27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4954CD"/>
    <w:multiLevelType w:val="hybridMultilevel"/>
    <w:tmpl w:val="EE04B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4134DD"/>
    <w:multiLevelType w:val="hybridMultilevel"/>
    <w:tmpl w:val="67F0F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240D7"/>
    <w:multiLevelType w:val="hybridMultilevel"/>
    <w:tmpl w:val="68A4F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78119A"/>
    <w:multiLevelType w:val="hybridMultilevel"/>
    <w:tmpl w:val="CAA82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B7403E"/>
    <w:multiLevelType w:val="hybridMultilevel"/>
    <w:tmpl w:val="87960C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C81B61"/>
    <w:multiLevelType w:val="hybridMultilevel"/>
    <w:tmpl w:val="2BF0FE14"/>
    <w:lvl w:ilvl="0" w:tplc="360843E2">
      <w:start w:val="1"/>
      <w:numFmt w:val="bullet"/>
      <w:pStyle w:val="Titr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446728"/>
    <w:multiLevelType w:val="hybridMultilevel"/>
    <w:tmpl w:val="4D6ED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055DD9"/>
    <w:multiLevelType w:val="hybridMultilevel"/>
    <w:tmpl w:val="4D9EF5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BE28D0"/>
    <w:multiLevelType w:val="hybridMultilevel"/>
    <w:tmpl w:val="72B0540A"/>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AC4F37"/>
    <w:multiLevelType w:val="hybridMultilevel"/>
    <w:tmpl w:val="87E04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24"/>
  </w:num>
  <w:num w:numId="5">
    <w:abstractNumId w:val="21"/>
  </w:num>
  <w:num w:numId="6">
    <w:abstractNumId w:val="16"/>
  </w:num>
  <w:num w:numId="7">
    <w:abstractNumId w:val="7"/>
  </w:num>
  <w:num w:numId="8">
    <w:abstractNumId w:val="13"/>
  </w:num>
  <w:num w:numId="9">
    <w:abstractNumId w:val="3"/>
  </w:num>
  <w:num w:numId="10">
    <w:abstractNumId w:val="10"/>
  </w:num>
  <w:num w:numId="11">
    <w:abstractNumId w:val="9"/>
  </w:num>
  <w:num w:numId="12">
    <w:abstractNumId w:val="4"/>
  </w:num>
  <w:num w:numId="13">
    <w:abstractNumId w:val="5"/>
  </w:num>
  <w:num w:numId="14">
    <w:abstractNumId w:val="19"/>
  </w:num>
  <w:num w:numId="15">
    <w:abstractNumId w:val="17"/>
  </w:num>
  <w:num w:numId="16">
    <w:abstractNumId w:val="15"/>
  </w:num>
  <w:num w:numId="17">
    <w:abstractNumId w:val="6"/>
  </w:num>
  <w:num w:numId="18">
    <w:abstractNumId w:val="22"/>
  </w:num>
  <w:num w:numId="19">
    <w:abstractNumId w:val="1"/>
  </w:num>
  <w:num w:numId="20">
    <w:abstractNumId w:val="14"/>
  </w:num>
  <w:num w:numId="21">
    <w:abstractNumId w:val="18"/>
  </w:num>
  <w:num w:numId="22">
    <w:abstractNumId w:val="2"/>
  </w:num>
  <w:num w:numId="23">
    <w:abstractNumId w:val="1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02"/>
    <w:rsid w:val="00016FBC"/>
    <w:rsid w:val="000437AB"/>
    <w:rsid w:val="000A70B4"/>
    <w:rsid w:val="000B07D2"/>
    <w:rsid w:val="000B200D"/>
    <w:rsid w:val="000C6474"/>
    <w:rsid w:val="000F1837"/>
    <w:rsid w:val="000F3BB2"/>
    <w:rsid w:val="0010310B"/>
    <w:rsid w:val="00113E46"/>
    <w:rsid w:val="00133EC0"/>
    <w:rsid w:val="00144580"/>
    <w:rsid w:val="00144E52"/>
    <w:rsid w:val="001701A3"/>
    <w:rsid w:val="001964C0"/>
    <w:rsid w:val="001F67B5"/>
    <w:rsid w:val="002034AE"/>
    <w:rsid w:val="00232639"/>
    <w:rsid w:val="00250323"/>
    <w:rsid w:val="0025739D"/>
    <w:rsid w:val="002707A5"/>
    <w:rsid w:val="00275620"/>
    <w:rsid w:val="002A0ED1"/>
    <w:rsid w:val="002A3DDB"/>
    <w:rsid w:val="002A7ADD"/>
    <w:rsid w:val="002D7168"/>
    <w:rsid w:val="002F0728"/>
    <w:rsid w:val="00305538"/>
    <w:rsid w:val="00317381"/>
    <w:rsid w:val="00336520"/>
    <w:rsid w:val="003367D1"/>
    <w:rsid w:val="003621EF"/>
    <w:rsid w:val="00367352"/>
    <w:rsid w:val="003975FB"/>
    <w:rsid w:val="00397BEF"/>
    <w:rsid w:val="003A15B3"/>
    <w:rsid w:val="003A178B"/>
    <w:rsid w:val="003A6C2A"/>
    <w:rsid w:val="003B739B"/>
    <w:rsid w:val="003C2E5C"/>
    <w:rsid w:val="003C4CB9"/>
    <w:rsid w:val="003D1C0E"/>
    <w:rsid w:val="003D2573"/>
    <w:rsid w:val="003E0F12"/>
    <w:rsid w:val="00412A5A"/>
    <w:rsid w:val="00466FD0"/>
    <w:rsid w:val="004B58AE"/>
    <w:rsid w:val="004C0712"/>
    <w:rsid w:val="004C5C1E"/>
    <w:rsid w:val="004C5FED"/>
    <w:rsid w:val="004C6AB0"/>
    <w:rsid w:val="004F0B36"/>
    <w:rsid w:val="004F4D95"/>
    <w:rsid w:val="004F59BB"/>
    <w:rsid w:val="0050188E"/>
    <w:rsid w:val="0052055F"/>
    <w:rsid w:val="0052495E"/>
    <w:rsid w:val="005343F7"/>
    <w:rsid w:val="005501B4"/>
    <w:rsid w:val="00562670"/>
    <w:rsid w:val="005A1AD4"/>
    <w:rsid w:val="005E56AB"/>
    <w:rsid w:val="00602533"/>
    <w:rsid w:val="00603199"/>
    <w:rsid w:val="00613337"/>
    <w:rsid w:val="0062422C"/>
    <w:rsid w:val="00624620"/>
    <w:rsid w:val="006247DD"/>
    <w:rsid w:val="006352FD"/>
    <w:rsid w:val="00636A00"/>
    <w:rsid w:val="00665DAA"/>
    <w:rsid w:val="00681B02"/>
    <w:rsid w:val="00696F20"/>
    <w:rsid w:val="006A2FC4"/>
    <w:rsid w:val="006B4132"/>
    <w:rsid w:val="006B7C0F"/>
    <w:rsid w:val="006E1D0E"/>
    <w:rsid w:val="006F4009"/>
    <w:rsid w:val="007074ED"/>
    <w:rsid w:val="00741073"/>
    <w:rsid w:val="00795707"/>
    <w:rsid w:val="007A7957"/>
    <w:rsid w:val="007B68C9"/>
    <w:rsid w:val="007C6785"/>
    <w:rsid w:val="007D1320"/>
    <w:rsid w:val="007D23A8"/>
    <w:rsid w:val="007D558D"/>
    <w:rsid w:val="007E50F9"/>
    <w:rsid w:val="007F52D7"/>
    <w:rsid w:val="00807E55"/>
    <w:rsid w:val="00837DE0"/>
    <w:rsid w:val="0085421A"/>
    <w:rsid w:val="00890EFA"/>
    <w:rsid w:val="008918CB"/>
    <w:rsid w:val="008A18E8"/>
    <w:rsid w:val="008C4864"/>
    <w:rsid w:val="008D0E0C"/>
    <w:rsid w:val="008D4F54"/>
    <w:rsid w:val="008D69B8"/>
    <w:rsid w:val="00904BCB"/>
    <w:rsid w:val="009106B6"/>
    <w:rsid w:val="0094256F"/>
    <w:rsid w:val="0097037C"/>
    <w:rsid w:val="009814F1"/>
    <w:rsid w:val="00984EAB"/>
    <w:rsid w:val="009A2AB1"/>
    <w:rsid w:val="009C5515"/>
    <w:rsid w:val="009C6893"/>
    <w:rsid w:val="009D3982"/>
    <w:rsid w:val="009E027F"/>
    <w:rsid w:val="009F0320"/>
    <w:rsid w:val="009F4931"/>
    <w:rsid w:val="00A01F80"/>
    <w:rsid w:val="00A27C55"/>
    <w:rsid w:val="00A4307F"/>
    <w:rsid w:val="00A50185"/>
    <w:rsid w:val="00A87965"/>
    <w:rsid w:val="00A938C5"/>
    <w:rsid w:val="00AB5617"/>
    <w:rsid w:val="00AC2CB2"/>
    <w:rsid w:val="00AC7023"/>
    <w:rsid w:val="00AE5E6B"/>
    <w:rsid w:val="00AF0F3C"/>
    <w:rsid w:val="00AF4C1B"/>
    <w:rsid w:val="00B33009"/>
    <w:rsid w:val="00B33CD7"/>
    <w:rsid w:val="00B3444A"/>
    <w:rsid w:val="00B42013"/>
    <w:rsid w:val="00B45FA9"/>
    <w:rsid w:val="00B501EA"/>
    <w:rsid w:val="00B50B45"/>
    <w:rsid w:val="00B54EEB"/>
    <w:rsid w:val="00B62170"/>
    <w:rsid w:val="00B8331A"/>
    <w:rsid w:val="00B85B6C"/>
    <w:rsid w:val="00BA2FD7"/>
    <w:rsid w:val="00BC3571"/>
    <w:rsid w:val="00C0703C"/>
    <w:rsid w:val="00C136C7"/>
    <w:rsid w:val="00C139B6"/>
    <w:rsid w:val="00C40FFE"/>
    <w:rsid w:val="00C75995"/>
    <w:rsid w:val="00C90D7B"/>
    <w:rsid w:val="00C9232C"/>
    <w:rsid w:val="00CA574D"/>
    <w:rsid w:val="00CE1E63"/>
    <w:rsid w:val="00D12197"/>
    <w:rsid w:val="00D21F3B"/>
    <w:rsid w:val="00D41060"/>
    <w:rsid w:val="00D63A21"/>
    <w:rsid w:val="00D751F5"/>
    <w:rsid w:val="00DA7D75"/>
    <w:rsid w:val="00DC00F0"/>
    <w:rsid w:val="00DD4EE7"/>
    <w:rsid w:val="00DE764E"/>
    <w:rsid w:val="00DF0FDC"/>
    <w:rsid w:val="00DF5463"/>
    <w:rsid w:val="00DF64AC"/>
    <w:rsid w:val="00E012C1"/>
    <w:rsid w:val="00E11E70"/>
    <w:rsid w:val="00E17081"/>
    <w:rsid w:val="00E42A25"/>
    <w:rsid w:val="00E61BFA"/>
    <w:rsid w:val="00E91579"/>
    <w:rsid w:val="00E9290D"/>
    <w:rsid w:val="00E940AE"/>
    <w:rsid w:val="00E957A9"/>
    <w:rsid w:val="00EA05C6"/>
    <w:rsid w:val="00EE5512"/>
    <w:rsid w:val="00EF4CBC"/>
    <w:rsid w:val="00F03D63"/>
    <w:rsid w:val="00F06A01"/>
    <w:rsid w:val="00F17707"/>
    <w:rsid w:val="00F219D7"/>
    <w:rsid w:val="00F318DA"/>
    <w:rsid w:val="00F3423B"/>
    <w:rsid w:val="00F541FD"/>
    <w:rsid w:val="00F62391"/>
    <w:rsid w:val="00F7731D"/>
    <w:rsid w:val="00FA0CA3"/>
    <w:rsid w:val="00FA341F"/>
    <w:rsid w:val="00FB0007"/>
    <w:rsid w:val="00FB1A8D"/>
    <w:rsid w:val="00FB548E"/>
    <w:rsid w:val="00FC23E2"/>
    <w:rsid w:val="00FD53A2"/>
    <w:rsid w:val="00FD6B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598C2"/>
  <w15:docId w15:val="{8A43AF08-D462-B444-A8B7-AFA316E8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B02"/>
    <w:pPr>
      <w:jc w:val="both"/>
    </w:pPr>
    <w:rPr>
      <w:rFonts w:ascii="Calibri" w:eastAsia="Times New Roman" w:hAnsi="Calibri"/>
      <w:color w:val="000000"/>
      <w:sz w:val="24"/>
      <w:szCs w:val="24"/>
      <w:lang w:eastAsia="ja-JP"/>
    </w:rPr>
  </w:style>
  <w:style w:type="paragraph" w:styleId="Titre1">
    <w:name w:val="heading 1"/>
    <w:basedOn w:val="Normal"/>
    <w:next w:val="Normal"/>
    <w:link w:val="Titre1Car"/>
    <w:uiPriority w:val="9"/>
    <w:qFormat/>
    <w:rsid w:val="007C6785"/>
    <w:pPr>
      <w:keepNext/>
      <w:keepLines/>
      <w:pBdr>
        <w:bottom w:val="single" w:sz="4" w:space="1" w:color="365F91"/>
      </w:pBdr>
      <w:spacing w:before="360"/>
      <w:outlineLvl w:val="0"/>
    </w:pPr>
    <w:rPr>
      <w:rFonts w:eastAsia="MS Gothic"/>
      <w:b/>
      <w:bCs/>
      <w:color w:val="365F91"/>
      <w:sz w:val="32"/>
      <w:szCs w:val="32"/>
    </w:rPr>
  </w:style>
  <w:style w:type="paragraph" w:styleId="Titre2">
    <w:name w:val="heading 2"/>
    <w:basedOn w:val="Normal"/>
    <w:next w:val="Normal"/>
    <w:link w:val="Titre2Car"/>
    <w:uiPriority w:val="9"/>
    <w:qFormat/>
    <w:rsid w:val="007C6785"/>
    <w:pPr>
      <w:keepNext/>
      <w:keepLines/>
      <w:numPr>
        <w:numId w:val="1"/>
      </w:numPr>
      <w:spacing w:before="200"/>
      <w:ind w:left="360"/>
      <w:outlineLvl w:val="1"/>
    </w:pPr>
    <w:rPr>
      <w:rFonts w:eastAsia="MS Gothic"/>
      <w:b/>
      <w:bCs/>
      <w:color w:val="365F91"/>
      <w:sz w:val="26"/>
      <w:szCs w:val="26"/>
    </w:rPr>
  </w:style>
  <w:style w:type="paragraph" w:styleId="Titre3">
    <w:name w:val="heading 3"/>
    <w:basedOn w:val="Normal"/>
    <w:next w:val="Normal"/>
    <w:link w:val="Titre3Car"/>
    <w:uiPriority w:val="9"/>
    <w:qFormat/>
    <w:rsid w:val="007C6785"/>
    <w:pPr>
      <w:keepNext/>
      <w:keepLines/>
      <w:spacing w:before="200"/>
      <w:outlineLvl w:val="2"/>
    </w:pPr>
    <w:rPr>
      <w:rFonts w:eastAsia="MS Gothic"/>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link w:val="En-tte"/>
    <w:uiPriority w:val="99"/>
    <w:rsid w:val="00C139B6"/>
    <w:rPr>
      <w:rFonts w:ascii="Calibri" w:eastAsia="Times New Roman" w:hAnsi="Calibr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link w:val="Pieddepage"/>
    <w:uiPriority w:val="99"/>
    <w:rsid w:val="00C139B6"/>
    <w:rPr>
      <w:rFonts w:ascii="Calibri" w:eastAsia="Times New Roman" w:hAnsi="Calibri" w:cs="Times New Roman"/>
      <w:color w:val="000000"/>
    </w:rPr>
  </w:style>
  <w:style w:type="character" w:customStyle="1" w:styleId="Titre1Car">
    <w:name w:val="Titre 1 Car"/>
    <w:link w:val="Titre1"/>
    <w:uiPriority w:val="9"/>
    <w:rsid w:val="007C6785"/>
    <w:rPr>
      <w:rFonts w:ascii="Calibri" w:eastAsia="MS Gothic" w:hAnsi="Calibri" w:cs="Times New Roman"/>
      <w:b/>
      <w:bCs/>
      <w:color w:val="365F91"/>
      <w:sz w:val="32"/>
      <w:szCs w:val="32"/>
    </w:rPr>
  </w:style>
  <w:style w:type="character" w:customStyle="1" w:styleId="Titre2Car">
    <w:name w:val="Titre 2 Car"/>
    <w:link w:val="Titre2"/>
    <w:uiPriority w:val="9"/>
    <w:rsid w:val="007C6785"/>
    <w:rPr>
      <w:rFonts w:ascii="Calibri" w:eastAsia="MS Gothic" w:hAnsi="Calibri" w:cs="Times New Roman"/>
      <w:b/>
      <w:bCs/>
      <w:color w:val="365F91"/>
      <w:sz w:val="26"/>
      <w:szCs w:val="26"/>
    </w:rPr>
  </w:style>
  <w:style w:type="character" w:customStyle="1" w:styleId="Titre3Car">
    <w:name w:val="Titre 3 Car"/>
    <w:link w:val="Titre3"/>
    <w:uiPriority w:val="9"/>
    <w:rsid w:val="007C6785"/>
    <w:rPr>
      <w:rFonts w:ascii="Calibri" w:eastAsia="MS Gothic" w:hAnsi="Calibri" w:cs="Times New Roman"/>
      <w:b/>
      <w:bCs/>
      <w:color w:val="4F81BD"/>
    </w:rPr>
  </w:style>
  <w:style w:type="paragraph" w:customStyle="1" w:styleId="Default">
    <w:name w:val="Default"/>
    <w:rsid w:val="00681B02"/>
    <w:pPr>
      <w:autoSpaceDE w:val="0"/>
      <w:autoSpaceDN w:val="0"/>
      <w:adjustRightInd w:val="0"/>
    </w:pPr>
    <w:rPr>
      <w:rFonts w:ascii="Arial" w:hAnsi="Arial" w:cs="Arial"/>
      <w:color w:val="000000"/>
      <w:sz w:val="24"/>
      <w:szCs w:val="24"/>
    </w:rPr>
  </w:style>
  <w:style w:type="paragraph" w:styleId="Corpsdetexte3">
    <w:name w:val="Body Text 3"/>
    <w:basedOn w:val="Normal"/>
    <w:link w:val="Corpsdetexte3Car"/>
    <w:rsid w:val="00681B02"/>
    <w:rPr>
      <w:rFonts w:ascii="Arial" w:hAnsi="Arial"/>
      <w:b/>
      <w:color w:val="auto"/>
      <w:sz w:val="20"/>
      <w:szCs w:val="22"/>
      <w:lang w:eastAsia="en-US"/>
    </w:rPr>
  </w:style>
  <w:style w:type="character" w:customStyle="1" w:styleId="Corpsdetexte3Car">
    <w:name w:val="Corps de texte 3 Car"/>
    <w:link w:val="Corpsdetexte3"/>
    <w:rsid w:val="00681B02"/>
    <w:rPr>
      <w:rFonts w:ascii="Arial" w:eastAsia="Times New Roman" w:hAnsi="Arial"/>
      <w:b/>
      <w:szCs w:val="22"/>
      <w:lang w:eastAsia="en-US"/>
    </w:rPr>
  </w:style>
  <w:style w:type="character" w:styleId="Appelnotedebasdep">
    <w:name w:val="footnote reference"/>
    <w:rsid w:val="00681B02"/>
    <w:rPr>
      <w:vertAlign w:val="superscript"/>
    </w:rPr>
  </w:style>
  <w:style w:type="paragraph" w:styleId="NormalWeb">
    <w:name w:val="Normal (Web)"/>
    <w:basedOn w:val="Normal"/>
    <w:uiPriority w:val="99"/>
    <w:unhideWhenUsed/>
    <w:rsid w:val="00C90D7B"/>
    <w:pPr>
      <w:spacing w:before="100" w:beforeAutospacing="1" w:after="100" w:afterAutospacing="1"/>
      <w:jc w:val="left"/>
    </w:pPr>
    <w:rPr>
      <w:rFonts w:ascii="Times New Roman" w:hAnsi="Times New Roman"/>
      <w:color w:val="auto"/>
      <w:lang w:eastAsia="fr-FR"/>
    </w:rPr>
  </w:style>
  <w:style w:type="table" w:styleId="Grilledutableau">
    <w:name w:val="Table Grid"/>
    <w:basedOn w:val="TableauNormal"/>
    <w:uiPriority w:val="59"/>
    <w:rsid w:val="007D2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AF4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B85B6C"/>
    <w:pPr>
      <w:spacing w:after="120"/>
    </w:pPr>
  </w:style>
  <w:style w:type="character" w:customStyle="1" w:styleId="CorpsdetexteCar">
    <w:name w:val="Corps de texte Car"/>
    <w:link w:val="Corpsdetexte"/>
    <w:uiPriority w:val="99"/>
    <w:semiHidden/>
    <w:rsid w:val="00B85B6C"/>
    <w:rPr>
      <w:rFonts w:ascii="Calibri" w:eastAsia="Times New Roman" w:hAnsi="Calibri"/>
      <w:color w:val="000000"/>
      <w:sz w:val="24"/>
      <w:szCs w:val="24"/>
      <w:lang w:eastAsia="ja-JP"/>
    </w:rPr>
  </w:style>
  <w:style w:type="table" w:customStyle="1" w:styleId="Grilledutableau3">
    <w:name w:val="Grille du tableau3"/>
    <w:basedOn w:val="TableauNormal"/>
    <w:next w:val="Grilledutableau"/>
    <w:rsid w:val="00B85B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C75995"/>
    <w:rPr>
      <w:color w:val="0000FF"/>
      <w:u w:val="single"/>
    </w:rPr>
  </w:style>
  <w:style w:type="character" w:styleId="Lienhypertextesuivivisit">
    <w:name w:val="FollowedHyperlink"/>
    <w:uiPriority w:val="99"/>
    <w:semiHidden/>
    <w:unhideWhenUsed/>
    <w:rsid w:val="00E940AE"/>
    <w:rPr>
      <w:color w:val="800080"/>
      <w:u w:val="single"/>
    </w:rPr>
  </w:style>
  <w:style w:type="paragraph" w:styleId="PrformatHTML">
    <w:name w:val="HTML Preformatted"/>
    <w:basedOn w:val="Normal"/>
    <w:link w:val="PrformatHTMLCar"/>
    <w:uiPriority w:val="99"/>
    <w:semiHidden/>
    <w:unhideWhenUsed/>
    <w:rsid w:val="0053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eastAsia="fr-FR"/>
    </w:rPr>
  </w:style>
  <w:style w:type="character" w:customStyle="1" w:styleId="PrformatHTMLCar">
    <w:name w:val="Préformaté HTML Car"/>
    <w:basedOn w:val="Policepardfaut"/>
    <w:link w:val="PrformatHTML"/>
    <w:uiPriority w:val="99"/>
    <w:semiHidden/>
    <w:rsid w:val="005343F7"/>
    <w:rPr>
      <w:rFonts w:ascii="Courier New" w:eastAsia="Times New Roman" w:hAnsi="Courier New" w:cs="Courier New"/>
    </w:rPr>
  </w:style>
  <w:style w:type="character" w:styleId="Textedelespacerserv">
    <w:name w:val="Placeholder Text"/>
    <w:basedOn w:val="Policepardfaut"/>
    <w:uiPriority w:val="99"/>
    <w:unhideWhenUsed/>
    <w:rsid w:val="00275620"/>
    <w:rPr>
      <w:color w:val="808080"/>
    </w:rPr>
  </w:style>
  <w:style w:type="paragraph" w:styleId="Paragraphedeliste">
    <w:name w:val="List Paragraph"/>
    <w:basedOn w:val="Normal"/>
    <w:uiPriority w:val="72"/>
    <w:qFormat/>
    <w:rsid w:val="008A18E8"/>
    <w:pPr>
      <w:ind w:left="720"/>
      <w:contextualSpacing/>
    </w:pPr>
  </w:style>
  <w:style w:type="table" w:styleId="TableauGrille4-Accentuation4">
    <w:name w:val="Grid Table 4 Accent 4"/>
    <w:basedOn w:val="TableauNormal"/>
    <w:uiPriority w:val="49"/>
    <w:rsid w:val="004F4D9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4F4D9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8521">
      <w:bodyDiv w:val="1"/>
      <w:marLeft w:val="0"/>
      <w:marRight w:val="0"/>
      <w:marTop w:val="0"/>
      <w:marBottom w:val="0"/>
      <w:divBdr>
        <w:top w:val="none" w:sz="0" w:space="0" w:color="auto"/>
        <w:left w:val="none" w:sz="0" w:space="0" w:color="auto"/>
        <w:bottom w:val="none" w:sz="0" w:space="0" w:color="auto"/>
        <w:right w:val="none" w:sz="0" w:space="0" w:color="auto"/>
      </w:divBdr>
    </w:div>
    <w:div w:id="511382177">
      <w:bodyDiv w:val="1"/>
      <w:marLeft w:val="0"/>
      <w:marRight w:val="0"/>
      <w:marTop w:val="0"/>
      <w:marBottom w:val="0"/>
      <w:divBdr>
        <w:top w:val="none" w:sz="0" w:space="0" w:color="auto"/>
        <w:left w:val="none" w:sz="0" w:space="0" w:color="auto"/>
        <w:bottom w:val="none" w:sz="0" w:space="0" w:color="auto"/>
        <w:right w:val="none" w:sz="0" w:space="0" w:color="auto"/>
      </w:divBdr>
    </w:div>
    <w:div w:id="1310549788">
      <w:bodyDiv w:val="1"/>
      <w:marLeft w:val="0"/>
      <w:marRight w:val="0"/>
      <w:marTop w:val="0"/>
      <w:marBottom w:val="0"/>
      <w:divBdr>
        <w:top w:val="none" w:sz="0" w:space="0" w:color="auto"/>
        <w:left w:val="none" w:sz="0" w:space="0" w:color="auto"/>
        <w:bottom w:val="none" w:sz="0" w:space="0" w:color="auto"/>
        <w:right w:val="none" w:sz="0" w:space="0" w:color="auto"/>
      </w:divBdr>
    </w:div>
    <w:div w:id="13254759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sv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6DF5-CB93-42C1-9189-FD43BCBA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330</Words>
  <Characters>1817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2143</CharactersWithSpaces>
  <SharedDoc>false</SharedDoc>
  <HyperlinkBase/>
  <HLinks>
    <vt:vector size="78" baseType="variant">
      <vt:variant>
        <vt:i4>6881330</vt:i4>
      </vt:variant>
      <vt:variant>
        <vt:i4>39</vt:i4>
      </vt:variant>
      <vt:variant>
        <vt:i4>0</vt:i4>
      </vt:variant>
      <vt:variant>
        <vt:i4>5</vt:i4>
      </vt:variant>
      <vt:variant>
        <vt:lpwstr>http://aromatherapie-lavande.over-blog.com/article-5873366.html</vt:lpwstr>
      </vt:variant>
      <vt:variant>
        <vt:lpwstr/>
      </vt:variant>
      <vt:variant>
        <vt:i4>2752545</vt:i4>
      </vt:variant>
      <vt:variant>
        <vt:i4>36</vt:i4>
      </vt:variant>
      <vt:variant>
        <vt:i4>0</vt:i4>
      </vt:variant>
      <vt:variant>
        <vt:i4>5</vt:i4>
      </vt:variant>
      <vt:variant>
        <vt:lpwstr>https://www.youtube.com/watch?v=IueJCgpbqoY</vt:lpwstr>
      </vt:variant>
      <vt:variant>
        <vt:lpwstr/>
      </vt:variant>
      <vt:variant>
        <vt:i4>2818144</vt:i4>
      </vt:variant>
      <vt:variant>
        <vt:i4>33</vt:i4>
      </vt:variant>
      <vt:variant>
        <vt:i4>0</vt:i4>
      </vt:variant>
      <vt:variant>
        <vt:i4>5</vt:i4>
      </vt:variant>
      <vt:variant>
        <vt:lpwstr>https://www.youtube.com/watch?v=wOwYwg7JOo0</vt:lpwstr>
      </vt:variant>
      <vt:variant>
        <vt:lpwstr/>
      </vt:variant>
      <vt:variant>
        <vt:i4>3735675</vt:i4>
      </vt:variant>
      <vt:variant>
        <vt:i4>30</vt:i4>
      </vt:variant>
      <vt:variant>
        <vt:i4>0</vt:i4>
      </vt:variant>
      <vt:variant>
        <vt:i4>5</vt:i4>
      </vt:variant>
      <vt:variant>
        <vt:lpwstr>https://www.youtube.com/watch?v=Lz6ARlFxZiY</vt:lpwstr>
      </vt:variant>
      <vt:variant>
        <vt:lpwstr/>
      </vt:variant>
      <vt:variant>
        <vt:i4>3276925</vt:i4>
      </vt:variant>
      <vt:variant>
        <vt:i4>27</vt:i4>
      </vt:variant>
      <vt:variant>
        <vt:i4>0</vt:i4>
      </vt:variant>
      <vt:variant>
        <vt:i4>5</vt:i4>
      </vt:variant>
      <vt:variant>
        <vt:lpwstr>http://commons.wikimedia.org/wiki/File:GHS-pictogram-exclam.svg</vt:lpwstr>
      </vt:variant>
      <vt:variant>
        <vt:lpwstr/>
      </vt:variant>
      <vt:variant>
        <vt:i4>4128864</vt:i4>
      </vt:variant>
      <vt:variant>
        <vt:i4>24</vt:i4>
      </vt:variant>
      <vt:variant>
        <vt:i4>0</vt:i4>
      </vt:variant>
      <vt:variant>
        <vt:i4>5</vt:i4>
      </vt:variant>
      <vt:variant>
        <vt:lpwstr>http://commons.wikimedia.org/wiki/File:GHS-pictogram-flamme.svg</vt:lpwstr>
      </vt:variant>
      <vt:variant>
        <vt:lpwstr/>
      </vt:variant>
      <vt:variant>
        <vt:i4>4128864</vt:i4>
      </vt:variant>
      <vt:variant>
        <vt:i4>21</vt:i4>
      </vt:variant>
      <vt:variant>
        <vt:i4>0</vt:i4>
      </vt:variant>
      <vt:variant>
        <vt:i4>5</vt:i4>
      </vt:variant>
      <vt:variant>
        <vt:lpwstr>http://commons.wikimedia.org/wiki/File:GHS-pictogram-flamme.svg</vt:lpwstr>
      </vt:variant>
      <vt:variant>
        <vt:lpwstr/>
      </vt:variant>
      <vt:variant>
        <vt:i4>3276925</vt:i4>
      </vt:variant>
      <vt:variant>
        <vt:i4>18</vt:i4>
      </vt:variant>
      <vt:variant>
        <vt:i4>0</vt:i4>
      </vt:variant>
      <vt:variant>
        <vt:i4>5</vt:i4>
      </vt:variant>
      <vt:variant>
        <vt:lpwstr>http://commons.wikimedia.org/wiki/File:GHS-pictogram-exclam.svg</vt:lpwstr>
      </vt:variant>
      <vt:variant>
        <vt:lpwstr/>
      </vt:variant>
      <vt:variant>
        <vt:i4>7340076</vt:i4>
      </vt:variant>
      <vt:variant>
        <vt:i4>15</vt:i4>
      </vt:variant>
      <vt:variant>
        <vt:i4>0</vt:i4>
      </vt:variant>
      <vt:variant>
        <vt:i4>5</vt:i4>
      </vt:variant>
      <vt:variant>
        <vt:lpwstr>http://commons.wikimedia.org/wiki/File:GHS-pictogram-pollu.svg</vt:lpwstr>
      </vt:variant>
      <vt:variant>
        <vt:lpwstr/>
      </vt:variant>
      <vt:variant>
        <vt:i4>6881327</vt:i4>
      </vt:variant>
      <vt:variant>
        <vt:i4>12</vt:i4>
      </vt:variant>
      <vt:variant>
        <vt:i4>0</vt:i4>
      </vt:variant>
      <vt:variant>
        <vt:i4>5</vt:i4>
      </vt:variant>
      <vt:variant>
        <vt:lpwstr>http://commons.wikimedia.org/wiki/File:GHS-pictogram-silhouete.svg</vt:lpwstr>
      </vt:variant>
      <vt:variant>
        <vt:lpwstr/>
      </vt:variant>
      <vt:variant>
        <vt:i4>4128864</vt:i4>
      </vt:variant>
      <vt:variant>
        <vt:i4>9</vt:i4>
      </vt:variant>
      <vt:variant>
        <vt:i4>0</vt:i4>
      </vt:variant>
      <vt:variant>
        <vt:i4>5</vt:i4>
      </vt:variant>
      <vt:variant>
        <vt:lpwstr>http://commons.wikimedia.org/wiki/File:GHS-pictogram-flamme.svg</vt:lpwstr>
      </vt:variant>
      <vt:variant>
        <vt:lpwstr/>
      </vt:variant>
      <vt:variant>
        <vt:i4>3211281</vt:i4>
      </vt:variant>
      <vt:variant>
        <vt:i4>6</vt:i4>
      </vt:variant>
      <vt:variant>
        <vt:i4>0</vt:i4>
      </vt:variant>
      <vt:variant>
        <vt:i4>5</vt:i4>
      </vt:variant>
      <vt:variant>
        <vt:lpwstr>http://fr.maieutik.org/wiki/Image:Acetone-structural_1299408797.png</vt:lpwstr>
      </vt:variant>
      <vt:variant>
        <vt:lpwstr/>
      </vt:variant>
      <vt:variant>
        <vt:i4>2490485</vt:i4>
      </vt:variant>
      <vt:variant>
        <vt:i4>0</vt:i4>
      </vt:variant>
      <vt:variant>
        <vt:i4>0</vt:i4>
      </vt:variant>
      <vt:variant>
        <vt:i4>5</vt:i4>
      </vt:variant>
      <vt:variant>
        <vt:lpwstr>https://www.youtube.com/watch?v=KSa3qAl5-M4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LATOUCHE</dc:creator>
  <cp:lastModifiedBy>Maud Chareyron</cp:lastModifiedBy>
  <cp:revision>4</cp:revision>
  <cp:lastPrinted>2012-10-30T08:50:00Z</cp:lastPrinted>
  <dcterms:created xsi:type="dcterms:W3CDTF">2022-06-13T08:10:00Z</dcterms:created>
  <dcterms:modified xsi:type="dcterms:W3CDTF">2022-09-29T12:28:00Z</dcterms:modified>
</cp:coreProperties>
</file>